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0E" w:rsidRPr="007060BD" w:rsidRDefault="001C2F0E" w:rsidP="008214CB">
      <w:pPr>
        <w:pStyle w:val="Ttulo2"/>
        <w:jc w:val="center"/>
        <w:rPr>
          <w:sz w:val="24"/>
        </w:rPr>
      </w:pPr>
      <w:r w:rsidRPr="007060BD">
        <w:rPr>
          <w:noProof/>
          <w:lang w:val="pt-BR" w:eastAsia="pt-BR"/>
        </w:rPr>
        <w:drawing>
          <wp:inline distT="0" distB="0" distL="0" distR="0" wp14:anchorId="166CDAB3" wp14:editId="690EB4C1">
            <wp:extent cx="662400" cy="914400"/>
            <wp:effectExtent l="0" t="0" r="444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al_sigla_fundo_clar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9EC" w:rsidRPr="004C4963" w:rsidRDefault="000569EC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63">
        <w:rPr>
          <w:rFonts w:ascii="Arial" w:hAnsi="Arial" w:cs="Arial"/>
          <w:sz w:val="24"/>
          <w:szCs w:val="24"/>
        </w:rPr>
        <w:t>SERVIÇO PÚBLICO FEDERAL</w:t>
      </w:r>
    </w:p>
    <w:p w:rsidR="00C24090" w:rsidRPr="004C4963" w:rsidRDefault="00C24090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63">
        <w:rPr>
          <w:rFonts w:ascii="Arial" w:hAnsi="Arial" w:cs="Arial"/>
          <w:sz w:val="24"/>
          <w:szCs w:val="24"/>
        </w:rPr>
        <w:t>UNIVERSIDADE FEDERAL DE SANTA CATARINA</w:t>
      </w:r>
    </w:p>
    <w:p w:rsidR="00C24090" w:rsidRPr="004C4963" w:rsidRDefault="00C24090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63">
        <w:rPr>
          <w:rFonts w:ascii="Arial" w:hAnsi="Arial" w:cs="Arial"/>
          <w:sz w:val="24"/>
          <w:szCs w:val="24"/>
        </w:rPr>
        <w:t>CENTRO SOCIOECON</w:t>
      </w:r>
      <w:r w:rsidR="00FC48A3" w:rsidRPr="004C4963">
        <w:rPr>
          <w:rFonts w:ascii="Arial" w:hAnsi="Arial" w:cs="Arial"/>
          <w:sz w:val="24"/>
          <w:szCs w:val="24"/>
        </w:rPr>
        <w:t>Ô</w:t>
      </w:r>
      <w:r w:rsidRPr="004C4963">
        <w:rPr>
          <w:rFonts w:ascii="Arial" w:hAnsi="Arial" w:cs="Arial"/>
          <w:sz w:val="24"/>
          <w:szCs w:val="24"/>
        </w:rPr>
        <w:t>MICO</w:t>
      </w:r>
    </w:p>
    <w:p w:rsidR="00C24090" w:rsidRPr="004C4963" w:rsidRDefault="00C24090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63">
        <w:rPr>
          <w:rFonts w:ascii="Arial" w:hAnsi="Arial" w:cs="Arial"/>
          <w:sz w:val="24"/>
          <w:szCs w:val="24"/>
        </w:rPr>
        <w:t>DEPARTAMENTO DE ECONOMIA E RELAÇÕES INTERNACIONAIS</w:t>
      </w:r>
    </w:p>
    <w:p w:rsidR="000569EC" w:rsidRPr="004C4963" w:rsidRDefault="000569EC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4963">
        <w:rPr>
          <w:rFonts w:ascii="Arial" w:hAnsi="Arial" w:cs="Arial"/>
          <w:sz w:val="24"/>
          <w:szCs w:val="24"/>
        </w:rPr>
        <w:t>CEP: 88.010-970 – Florianópolis – Santa Catarina</w:t>
      </w:r>
    </w:p>
    <w:p w:rsidR="00605C55" w:rsidRPr="004C4963" w:rsidRDefault="00605C55" w:rsidP="009C07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569EC" w:rsidRPr="00AB524C" w:rsidRDefault="000569EC" w:rsidP="009C07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1"/>
      </w:tblGrid>
      <w:tr w:rsidR="000569EC" w:rsidRPr="00B64017" w:rsidTr="000569EC">
        <w:trPr>
          <w:jc w:val="center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69EC" w:rsidRPr="00B64017" w:rsidRDefault="000569EC" w:rsidP="000569E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B64017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1. DADOS DE IDENTIFICAÇÃO</w:t>
            </w:r>
          </w:p>
        </w:tc>
      </w:tr>
      <w:tr w:rsidR="000569EC" w:rsidRPr="00393161" w:rsidTr="00500384">
        <w:trPr>
          <w:trHeight w:val="2571"/>
          <w:jc w:val="center"/>
        </w:trPr>
        <w:tc>
          <w:tcPr>
            <w:tcW w:w="8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221" w:rsidRPr="00393161" w:rsidRDefault="00C94221" w:rsidP="007E6F9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B64017" w:rsidRPr="00393161" w:rsidRDefault="000569EC" w:rsidP="00B64017">
            <w:pPr>
              <w:spacing w:after="0" w:line="240" w:lineRule="auto"/>
              <w:rPr>
                <w:rFonts w:ascii="Arial" w:hAnsi="Arial" w:cs="Arial"/>
              </w:rPr>
            </w:pP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Instituição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>: Universidade Federal de Santa Catarina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Curso</w:t>
            </w:r>
            <w:r w:rsidR="0011564C" w:rsidRPr="00393161">
              <w:rPr>
                <w:rFonts w:ascii="Arial" w:eastAsia="Times New Roman" w:hAnsi="Arial" w:cs="Arial"/>
                <w:color w:val="000000"/>
                <w:lang w:eastAsia="pt-BR"/>
              </w:rPr>
              <w:t>: C</w:t>
            </w:r>
            <w:r w:rsidR="007E6F9C" w:rsidRPr="00393161">
              <w:rPr>
                <w:rFonts w:ascii="Arial" w:eastAsia="Times New Roman" w:hAnsi="Arial" w:cs="Arial"/>
                <w:color w:val="000000"/>
                <w:lang w:eastAsia="pt-BR"/>
              </w:rPr>
              <w:t>iências Econômicas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Disciplina</w:t>
            </w:r>
            <w:r w:rsidR="007E6F9C" w:rsidRPr="00973B26">
              <w:rPr>
                <w:rFonts w:ascii="Arial" w:eastAsia="Times New Roman" w:hAnsi="Arial" w:cs="Arial"/>
                <w:lang w:eastAsia="pt-BR"/>
              </w:rPr>
              <w:t xml:space="preserve">: Economia </w:t>
            </w:r>
            <w:r w:rsidR="003A0603" w:rsidRPr="00973B26">
              <w:rPr>
                <w:rFonts w:ascii="Arial" w:eastAsia="Times New Roman" w:hAnsi="Arial" w:cs="Arial"/>
                <w:lang w:eastAsia="pt-BR"/>
              </w:rPr>
              <w:t>Política II</w:t>
            </w:r>
            <w:r w:rsidRPr="00973B26">
              <w:rPr>
                <w:rFonts w:ascii="Arial" w:eastAsia="Times New Roman" w:hAnsi="Arial" w:cs="Arial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Professor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>: Marco A. S. Rodrigues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E-mail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Pr="00393161">
              <w:rPr>
                <w:rFonts w:ascii="Arial" w:eastAsia="Times New Roman" w:hAnsi="Arial" w:cs="Arial"/>
                <w:color w:val="0563C1"/>
                <w:lang w:eastAsia="pt-BR"/>
              </w:rPr>
              <w:t>ma</w:t>
            </w:r>
            <w:r w:rsidR="007A3A4E" w:rsidRPr="00393161">
              <w:rPr>
                <w:rFonts w:ascii="Arial" w:eastAsia="Times New Roman" w:hAnsi="Arial" w:cs="Arial"/>
                <w:color w:val="0563C1"/>
                <w:lang w:eastAsia="pt-BR"/>
              </w:rPr>
              <w:t>rco.rodrigues</w:t>
            </w:r>
            <w:r w:rsidRPr="00393161">
              <w:rPr>
                <w:rFonts w:ascii="Arial" w:eastAsia="Times New Roman" w:hAnsi="Arial" w:cs="Arial"/>
                <w:color w:val="0563C1"/>
                <w:lang w:eastAsia="pt-BR"/>
              </w:rPr>
              <w:t>@</w:t>
            </w:r>
            <w:r w:rsidR="007A3A4E" w:rsidRPr="00393161">
              <w:rPr>
                <w:rFonts w:ascii="Arial" w:eastAsia="Times New Roman" w:hAnsi="Arial" w:cs="Arial"/>
                <w:color w:val="0563C1"/>
                <w:lang w:eastAsia="pt-BR"/>
              </w:rPr>
              <w:t>ufsc.br</w:t>
            </w:r>
            <w:r w:rsidRPr="00393161">
              <w:rPr>
                <w:rFonts w:ascii="Arial" w:eastAsia="Times New Roman" w:hAnsi="Arial" w:cs="Arial"/>
                <w:color w:val="0563C1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Código</w:t>
            </w:r>
            <w:r w:rsidR="00FE55CF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FE55CF" w:rsidRPr="00393161">
              <w:rPr>
                <w:rFonts w:ascii="Arial" w:hAnsi="Arial" w:cs="Arial"/>
                <w:color w:val="333333"/>
                <w:shd w:val="clear" w:color="auto" w:fill="FFFFFF"/>
              </w:rPr>
              <w:t>CNM60</w:t>
            </w:r>
            <w:r w:rsidR="007A3A4E" w:rsidRPr="00393161">
              <w:rPr>
                <w:rFonts w:ascii="Arial" w:hAnsi="Arial" w:cs="Arial"/>
                <w:color w:val="333333"/>
                <w:shd w:val="clear" w:color="auto" w:fill="FFFFFF"/>
              </w:rPr>
              <w:t>06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</w:t>
            </w:r>
            <w:r w:rsidR="00273BA7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</w:t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Carga Horária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7A3A4E" w:rsidRPr="00393161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h          </w:t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Créditos</w:t>
            </w:r>
            <w:r w:rsidR="007A3A4E" w:rsidRPr="00393161">
              <w:rPr>
                <w:rFonts w:ascii="Arial" w:eastAsia="Times New Roman" w:hAnsi="Arial" w:cs="Arial"/>
                <w:color w:val="000000"/>
                <w:lang w:eastAsia="pt-BR"/>
              </w:rPr>
              <w:t>: 04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Tipo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>: O</w:t>
            </w:r>
            <w:r w:rsidR="00273BA7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brigatória             </w:t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Pré-requisito</w:t>
            </w:r>
            <w:r w:rsidR="00273BA7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6F52B4" w:rsidRPr="00393161">
              <w:rPr>
                <w:rFonts w:ascii="Arial" w:eastAsia="Times New Roman" w:hAnsi="Arial" w:cs="Arial"/>
                <w:color w:val="000000"/>
                <w:lang w:eastAsia="pt-BR"/>
              </w:rPr>
              <w:t>Economia Política I (CNM7126)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Horário</w:t>
            </w:r>
            <w:r w:rsidR="00AB524C" w:rsidRPr="00393161">
              <w:rPr>
                <w:rFonts w:ascii="Arial" w:eastAsia="Times New Roman" w:hAnsi="Arial" w:cs="Arial"/>
                <w:color w:val="000000"/>
                <w:lang w:eastAsia="pt-BR"/>
              </w:rPr>
              <w:t>:</w:t>
            </w:r>
            <w:r w:rsidR="00B64017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6F52B4" w:rsidRPr="00393161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B64017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.1</w:t>
            </w:r>
            <w:r w:rsidR="006F52B4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010</w:t>
            </w:r>
            <w:r w:rsidR="00B64017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-2/</w:t>
            </w:r>
            <w:r w:rsidR="006F52B4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6</w:t>
            </w:r>
            <w:r w:rsidR="00B64017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.0</w:t>
            </w:r>
            <w:r w:rsidR="006F52B4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820</w:t>
            </w:r>
            <w:r w:rsidR="00B64017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-2</w:t>
            </w:r>
            <w:r w:rsidR="007870A8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="007870A8"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Sala</w:t>
            </w:r>
            <w:r w:rsidR="007870A8" w:rsidRPr="00393161">
              <w:rPr>
                <w:rFonts w:ascii="Arial" w:eastAsia="Times New Roman" w:hAnsi="Arial" w:cs="Arial"/>
                <w:color w:val="000000"/>
                <w:lang w:eastAsia="pt-BR"/>
              </w:rPr>
              <w:t>: CSE115</w:t>
            </w:r>
          </w:p>
          <w:p w:rsidR="000569EC" w:rsidRPr="00393161" w:rsidRDefault="000569EC" w:rsidP="007870A8">
            <w:pPr>
              <w:rPr>
                <w:rFonts w:ascii="Arial" w:hAnsi="Arial" w:cs="Arial"/>
              </w:rPr>
            </w:pP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Período/Fase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 </w:t>
            </w:r>
            <w:r w:rsidR="00DC58B2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</w:t>
            </w:r>
            <w:r w:rsidR="007E6F9C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071F26"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         </w:t>
            </w:r>
            <w:r w:rsidRP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Turma</w:t>
            </w:r>
            <w:r w:rsidRPr="00393161">
              <w:rPr>
                <w:rFonts w:ascii="Arial" w:eastAsia="Times New Roman" w:hAnsi="Arial" w:cs="Arial"/>
                <w:color w:val="000000"/>
                <w:lang w:eastAsia="pt-BR"/>
              </w:rPr>
              <w:t xml:space="preserve">: </w:t>
            </w:r>
            <w:r w:rsidR="007870A8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>04304</w:t>
            </w:r>
            <w:r w:rsidR="00B64017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                  </w:t>
            </w:r>
            <w:r w:rsidR="007870A8" w:rsidRPr="00393161">
              <w:rPr>
                <w:rStyle w:val="fontstyle01"/>
                <w:rFonts w:ascii="Arial" w:hAnsi="Arial" w:cs="Arial"/>
                <w:sz w:val="22"/>
                <w:szCs w:val="22"/>
              </w:rPr>
              <w:t xml:space="preserve"> </w:t>
            </w:r>
            <w:r w:rsidR="007870A8" w:rsidRPr="00393161">
              <w:rPr>
                <w:rFonts w:ascii="Arial" w:eastAsia="Times New Roman" w:hAnsi="Arial" w:cs="Arial"/>
                <w:b/>
                <w:bCs/>
                <w:lang w:eastAsia="pt-BR"/>
              </w:rPr>
              <w:t>Semestre</w:t>
            </w:r>
            <w:r w:rsidRPr="00393161">
              <w:rPr>
                <w:rFonts w:ascii="Arial" w:eastAsia="Times New Roman" w:hAnsi="Arial" w:cs="Arial"/>
                <w:lang w:eastAsia="pt-BR"/>
              </w:rPr>
              <w:t>: 202</w:t>
            </w:r>
            <w:r w:rsidR="007870A8" w:rsidRPr="00393161">
              <w:rPr>
                <w:rFonts w:ascii="Arial" w:eastAsia="Times New Roman" w:hAnsi="Arial" w:cs="Arial"/>
                <w:lang w:eastAsia="pt-BR"/>
              </w:rPr>
              <w:t>2.</w:t>
            </w:r>
            <w:r w:rsidRPr="00393161">
              <w:rPr>
                <w:rFonts w:ascii="Arial" w:eastAsia="Times New Roman" w:hAnsi="Arial" w:cs="Arial"/>
                <w:lang w:eastAsia="pt-BR"/>
              </w:rPr>
              <w:t>1</w:t>
            </w:r>
          </w:p>
        </w:tc>
      </w:tr>
    </w:tbl>
    <w:p w:rsidR="000569EC" w:rsidRDefault="000569EC" w:rsidP="009C0764">
      <w:pPr>
        <w:spacing w:after="0" w:line="240" w:lineRule="auto"/>
        <w:jc w:val="center"/>
        <w:rPr>
          <w:rFonts w:ascii="Arial" w:hAnsi="Arial" w:cs="Arial"/>
        </w:rPr>
      </w:pPr>
    </w:p>
    <w:p w:rsidR="00E017E8" w:rsidRPr="00605C55" w:rsidRDefault="00E017E8" w:rsidP="009C0764">
      <w:pPr>
        <w:spacing w:after="0" w:line="240" w:lineRule="auto"/>
        <w:jc w:val="center"/>
        <w:rPr>
          <w:rFonts w:ascii="Arial" w:hAnsi="Arial" w:cs="Arial"/>
        </w:rPr>
      </w:pPr>
    </w:p>
    <w:p w:rsidR="004C4963" w:rsidRDefault="004C4963" w:rsidP="009C07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0569EC" w:rsidRPr="000569EC" w:rsidTr="003B18E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47A" w:rsidRPr="003B18E9" w:rsidRDefault="000569EC" w:rsidP="003B18E9">
            <w:pPr>
              <w:spacing w:after="0" w:line="240" w:lineRule="auto"/>
              <w:rPr>
                <w:rFonts w:ascii="Helvetica" w:hAnsi="Helvetica"/>
                <w:color w:val="333333"/>
              </w:rPr>
            </w:pPr>
            <w:r w:rsidRPr="00D3347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2. EMENTA</w:t>
            </w:r>
          </w:p>
        </w:tc>
      </w:tr>
      <w:tr w:rsidR="000569EC" w:rsidRPr="000569EC" w:rsidTr="003B18E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A8" w:rsidRDefault="007870A8" w:rsidP="007870A8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569EC" w:rsidRPr="007870A8" w:rsidRDefault="00B96DEA" w:rsidP="0039316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 crítica de Marx à Economia P</w:t>
            </w:r>
            <w:r w:rsidR="007870A8" w:rsidRPr="007870A8">
              <w:rPr>
                <w:rFonts w:ascii="Arial" w:hAnsi="Arial" w:cs="Arial"/>
                <w:color w:val="000000"/>
              </w:rPr>
              <w:t>olítica. Fundamentos do materialismo</w:t>
            </w:r>
            <w:r w:rsidR="007870A8" w:rsidRPr="007870A8">
              <w:rPr>
                <w:rFonts w:ascii="Arial" w:hAnsi="Arial" w:cs="Arial"/>
                <w:color w:val="000000"/>
              </w:rPr>
              <w:br/>
              <w:t>histórico e dialético. O processo de produção do capital: mercadoria e dinheiro, a</w:t>
            </w:r>
            <w:r w:rsidR="007870A8">
              <w:rPr>
                <w:rFonts w:ascii="Arial" w:hAnsi="Arial" w:cs="Arial"/>
                <w:color w:val="000000"/>
              </w:rPr>
              <w:t xml:space="preserve"> </w:t>
            </w:r>
            <w:r w:rsidR="007870A8" w:rsidRPr="007870A8">
              <w:rPr>
                <w:rFonts w:ascii="Arial" w:hAnsi="Arial" w:cs="Arial"/>
                <w:color w:val="000000"/>
              </w:rPr>
              <w:t>transformação do dinheiro em capital, a produção da mais</w:t>
            </w:r>
            <w:r w:rsidR="00393161">
              <w:rPr>
                <w:rFonts w:ascii="Arial" w:hAnsi="Arial" w:cs="Arial"/>
                <w:color w:val="000000"/>
              </w:rPr>
              <w:t>-</w:t>
            </w:r>
            <w:r w:rsidR="007870A8" w:rsidRPr="007870A8">
              <w:rPr>
                <w:rFonts w:ascii="Arial" w:hAnsi="Arial" w:cs="Arial"/>
                <w:color w:val="000000"/>
              </w:rPr>
              <w:t>valia absoluta, a produção</w:t>
            </w:r>
            <w:r w:rsidR="007870A8">
              <w:rPr>
                <w:rFonts w:ascii="Arial" w:hAnsi="Arial" w:cs="Arial"/>
                <w:color w:val="000000"/>
              </w:rPr>
              <w:t xml:space="preserve"> </w:t>
            </w:r>
            <w:r w:rsidR="007870A8" w:rsidRPr="007870A8">
              <w:rPr>
                <w:rFonts w:ascii="Arial" w:hAnsi="Arial" w:cs="Arial"/>
                <w:color w:val="000000"/>
              </w:rPr>
              <w:t>da mais</w:t>
            </w:r>
            <w:r w:rsidR="00393161">
              <w:rPr>
                <w:rFonts w:ascii="Arial" w:hAnsi="Arial" w:cs="Arial"/>
                <w:color w:val="000000"/>
              </w:rPr>
              <w:t>-</w:t>
            </w:r>
            <w:r w:rsidR="007870A8" w:rsidRPr="007870A8">
              <w:rPr>
                <w:rFonts w:ascii="Arial" w:hAnsi="Arial" w:cs="Arial"/>
                <w:color w:val="000000"/>
              </w:rPr>
              <w:t>valia relativa, o salário, o processo de acumulação do capital. A subsunção</w:t>
            </w:r>
            <w:r w:rsidR="007870A8">
              <w:rPr>
                <w:rFonts w:ascii="Arial" w:hAnsi="Arial" w:cs="Arial"/>
                <w:color w:val="000000"/>
              </w:rPr>
              <w:t xml:space="preserve"> </w:t>
            </w:r>
            <w:r w:rsidR="007870A8" w:rsidRPr="007870A8">
              <w:rPr>
                <w:rFonts w:ascii="Arial" w:hAnsi="Arial" w:cs="Arial"/>
                <w:color w:val="000000"/>
              </w:rPr>
              <w:t xml:space="preserve">formal e a subsunção real do trabalho ao capital. Fetichismo </w:t>
            </w:r>
            <w:r w:rsidR="00393161">
              <w:rPr>
                <w:rFonts w:ascii="Arial" w:hAnsi="Arial" w:cs="Arial"/>
                <w:color w:val="000000"/>
              </w:rPr>
              <w:t>da mercadoria</w:t>
            </w:r>
            <w:r w:rsidR="007870A8" w:rsidRPr="007870A8">
              <w:rPr>
                <w:rFonts w:ascii="Arial" w:hAnsi="Arial" w:cs="Arial"/>
                <w:color w:val="000000"/>
              </w:rPr>
              <w:t>.</w:t>
            </w:r>
            <w:r w:rsidR="007870A8">
              <w:rPr>
                <w:rFonts w:ascii="Arial" w:hAnsi="Arial" w:cs="Arial"/>
                <w:color w:val="000000"/>
              </w:rPr>
              <w:t xml:space="preserve"> </w:t>
            </w:r>
            <w:r w:rsidR="007870A8" w:rsidRPr="007870A8">
              <w:rPr>
                <w:rFonts w:ascii="Arial" w:hAnsi="Arial" w:cs="Arial"/>
                <w:color w:val="000000"/>
              </w:rPr>
              <w:t>Reprodução e as condições históricas da acumulação.</w:t>
            </w:r>
          </w:p>
        </w:tc>
      </w:tr>
    </w:tbl>
    <w:p w:rsidR="004C4963" w:rsidRPr="00605C55" w:rsidRDefault="004C4963" w:rsidP="007E6F9C">
      <w:pPr>
        <w:spacing w:after="0" w:line="240" w:lineRule="auto"/>
        <w:jc w:val="both"/>
        <w:rPr>
          <w:rFonts w:ascii="Arial" w:hAnsi="Arial" w:cs="Arial"/>
        </w:rPr>
      </w:pPr>
    </w:p>
    <w:p w:rsidR="004C4963" w:rsidRDefault="004C4963" w:rsidP="009C0764">
      <w:pPr>
        <w:spacing w:after="0" w:line="240" w:lineRule="auto"/>
        <w:jc w:val="center"/>
        <w:rPr>
          <w:rFonts w:ascii="Arial" w:hAnsi="Arial" w:cs="Arial"/>
        </w:rPr>
      </w:pPr>
    </w:p>
    <w:p w:rsidR="00C94221" w:rsidRDefault="00C94221" w:rsidP="009C076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4C4963" w:rsidRPr="004C4963" w:rsidTr="004C4963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3" w:rsidRPr="00D3347A" w:rsidRDefault="004C4963" w:rsidP="00393161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D3347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3. OBJETIVO</w:t>
            </w:r>
            <w:r w:rsidR="00393161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S </w:t>
            </w:r>
            <w:r w:rsidRPr="00D3347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DA DISCIPLINA</w:t>
            </w:r>
          </w:p>
        </w:tc>
      </w:tr>
      <w:tr w:rsidR="004C4963" w:rsidRPr="004C4963" w:rsidTr="004C4963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161" w:rsidRDefault="00393161" w:rsidP="00D3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3161">
              <w:rPr>
                <w:rFonts w:ascii="Arial" w:hAnsi="Arial" w:cs="Arial"/>
                <w:color w:val="000000"/>
              </w:rPr>
              <w:t xml:space="preserve">3.1) Possibilitar ao estudante </w:t>
            </w:r>
            <w:r w:rsidR="00B96DEA">
              <w:rPr>
                <w:rFonts w:ascii="Arial" w:hAnsi="Arial" w:cs="Arial"/>
                <w:color w:val="000000"/>
              </w:rPr>
              <w:t xml:space="preserve">o </w:t>
            </w:r>
            <w:r w:rsidRPr="00393161">
              <w:rPr>
                <w:rFonts w:ascii="Arial" w:hAnsi="Arial" w:cs="Arial"/>
                <w:color w:val="000000"/>
              </w:rPr>
              <w:t>acesso ao legado de Marx</w:t>
            </w:r>
            <w:r w:rsidR="00B96DEA">
              <w:rPr>
                <w:rFonts w:ascii="Arial" w:hAnsi="Arial" w:cs="Arial"/>
                <w:color w:val="000000"/>
              </w:rPr>
              <w:t xml:space="preserve">, </w:t>
            </w:r>
            <w:r w:rsidRPr="00393161">
              <w:rPr>
                <w:rFonts w:ascii="Arial" w:hAnsi="Arial" w:cs="Arial"/>
                <w:color w:val="000000"/>
              </w:rPr>
              <w:t>contribui</w:t>
            </w:r>
            <w:r w:rsidR="00B96DEA">
              <w:rPr>
                <w:rFonts w:ascii="Arial" w:hAnsi="Arial" w:cs="Arial"/>
                <w:color w:val="000000"/>
              </w:rPr>
              <w:t xml:space="preserve">ndo </w:t>
            </w:r>
            <w:r w:rsidR="00B272B6">
              <w:rPr>
                <w:rFonts w:ascii="Arial" w:hAnsi="Arial" w:cs="Arial"/>
                <w:color w:val="000000"/>
              </w:rPr>
              <w:t xml:space="preserve">para </w:t>
            </w:r>
            <w:r w:rsidRPr="00393161">
              <w:rPr>
                <w:rFonts w:ascii="Arial" w:hAnsi="Arial" w:cs="Arial"/>
                <w:color w:val="000000"/>
              </w:rPr>
              <w:t>o</w:t>
            </w:r>
            <w:r w:rsidR="00B96DEA">
              <w:rPr>
                <w:rFonts w:ascii="Arial" w:hAnsi="Arial" w:cs="Arial"/>
                <w:color w:val="000000"/>
              </w:rPr>
              <w:t xml:space="preserve"> entendimento do</w:t>
            </w:r>
            <w:r w:rsidRPr="00393161">
              <w:rPr>
                <w:rFonts w:ascii="Arial" w:hAnsi="Arial" w:cs="Arial"/>
                <w:color w:val="000000"/>
              </w:rPr>
              <w:t>s aspectos teórico-metodológico</w:t>
            </w:r>
            <w:r w:rsidR="00B96DEA">
              <w:rPr>
                <w:rFonts w:ascii="Arial" w:hAnsi="Arial" w:cs="Arial"/>
                <w:color w:val="000000"/>
              </w:rPr>
              <w:t>s</w:t>
            </w:r>
            <w:r w:rsidRPr="00393161">
              <w:rPr>
                <w:rFonts w:ascii="Arial" w:hAnsi="Arial" w:cs="Arial"/>
                <w:color w:val="000000"/>
              </w:rPr>
              <w:t xml:space="preserve"> 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61">
              <w:rPr>
                <w:rFonts w:ascii="Arial" w:hAnsi="Arial" w:cs="Arial"/>
                <w:color w:val="000000"/>
              </w:rPr>
              <w:t>histórico</w:t>
            </w:r>
            <w:r w:rsidR="00B96DEA">
              <w:rPr>
                <w:rFonts w:ascii="Arial" w:hAnsi="Arial" w:cs="Arial"/>
                <w:color w:val="000000"/>
              </w:rPr>
              <w:t>s</w:t>
            </w:r>
            <w:r w:rsidRPr="00393161">
              <w:rPr>
                <w:rFonts w:ascii="Arial" w:hAnsi="Arial" w:cs="Arial"/>
                <w:color w:val="000000"/>
              </w:rPr>
              <w:t xml:space="preserve"> de sua obra</w:t>
            </w:r>
            <w:r w:rsidR="00B96DEA">
              <w:rPr>
                <w:rFonts w:ascii="Arial" w:hAnsi="Arial" w:cs="Arial"/>
                <w:color w:val="000000"/>
              </w:rPr>
              <w:t>;</w:t>
            </w:r>
          </w:p>
          <w:p w:rsidR="00393161" w:rsidRDefault="00393161" w:rsidP="00D3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3161">
              <w:rPr>
                <w:rFonts w:ascii="Arial" w:hAnsi="Arial" w:cs="Arial"/>
                <w:color w:val="000000"/>
              </w:rPr>
              <w:t>3.2) Explorar o conjunto das categorias e conceitos assimilados na crítica aos fundamentos da Economia Política e 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61">
              <w:rPr>
                <w:rFonts w:ascii="Arial" w:hAnsi="Arial" w:cs="Arial"/>
                <w:color w:val="000000"/>
              </w:rPr>
              <w:t>representação das formas do capital;</w:t>
            </w:r>
          </w:p>
          <w:p w:rsidR="00393161" w:rsidRDefault="00393161" w:rsidP="00D3347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393161">
              <w:rPr>
                <w:rFonts w:ascii="Arial" w:hAnsi="Arial" w:cs="Arial"/>
                <w:color w:val="000000"/>
              </w:rPr>
              <w:t>3.3) Analisar os aspectos pré-capitalista</w:t>
            </w:r>
            <w:r w:rsidR="00B96DEA">
              <w:rPr>
                <w:rFonts w:ascii="Arial" w:hAnsi="Arial" w:cs="Arial"/>
                <w:color w:val="000000"/>
              </w:rPr>
              <w:t>s</w:t>
            </w:r>
            <w:r w:rsidRPr="00393161">
              <w:rPr>
                <w:rFonts w:ascii="Arial" w:hAnsi="Arial" w:cs="Arial"/>
                <w:color w:val="000000"/>
              </w:rPr>
              <w:t xml:space="preserve"> da conversão das formas do capital;</w:t>
            </w:r>
            <w:r w:rsidRPr="00393161">
              <w:rPr>
                <w:rFonts w:ascii="Arial" w:hAnsi="Arial" w:cs="Arial"/>
                <w:color w:val="000000"/>
              </w:rPr>
              <w:br/>
              <w:t>3.</w:t>
            </w:r>
            <w:r w:rsidR="00B96DEA">
              <w:rPr>
                <w:rFonts w:ascii="Arial" w:hAnsi="Arial" w:cs="Arial"/>
                <w:color w:val="000000"/>
              </w:rPr>
              <w:t>4) A forma-</w:t>
            </w:r>
            <w:r w:rsidRPr="00393161">
              <w:rPr>
                <w:rFonts w:ascii="Arial" w:hAnsi="Arial" w:cs="Arial"/>
                <w:color w:val="000000"/>
              </w:rPr>
              <w:t>mercadoria e o processo de produção, circulação, consumo e troca nas relações sociais;</w:t>
            </w:r>
          </w:p>
          <w:p w:rsidR="004C4963" w:rsidRPr="00DA46E2" w:rsidRDefault="00393161" w:rsidP="00393161">
            <w:pPr>
              <w:spacing w:after="0" w:line="240" w:lineRule="auto"/>
              <w:jc w:val="both"/>
              <w:rPr>
                <w:rFonts w:ascii="Arial" w:hAnsi="Arial" w:cs="Arial"/>
                <w:color w:val="FF0000"/>
              </w:rPr>
            </w:pPr>
            <w:r w:rsidRPr="00393161">
              <w:rPr>
                <w:rFonts w:ascii="Arial" w:hAnsi="Arial" w:cs="Arial"/>
                <w:color w:val="000000"/>
              </w:rPr>
              <w:t>3.5) A transfo</w:t>
            </w:r>
            <w:r>
              <w:rPr>
                <w:rFonts w:ascii="Arial" w:hAnsi="Arial" w:cs="Arial"/>
                <w:color w:val="000000"/>
              </w:rPr>
              <w:t>rmação do dinheiro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</w:rPr>
              <w:t xml:space="preserve"> em capital; d</w:t>
            </w:r>
            <w:r w:rsidRPr="00393161">
              <w:rPr>
                <w:rFonts w:ascii="Arial" w:hAnsi="Arial" w:cs="Arial"/>
                <w:color w:val="000000"/>
              </w:rPr>
              <w:t>ivisão do lucro em juro e lucro de empresário; capital produtor de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393161">
              <w:rPr>
                <w:rFonts w:ascii="Arial" w:hAnsi="Arial" w:cs="Arial"/>
                <w:color w:val="000000"/>
              </w:rPr>
              <w:t xml:space="preserve">juros; </w:t>
            </w:r>
            <w:r>
              <w:rPr>
                <w:rFonts w:ascii="Arial" w:hAnsi="Arial" w:cs="Arial"/>
                <w:color w:val="000000"/>
              </w:rPr>
              <w:t>a</w:t>
            </w:r>
            <w:r w:rsidRPr="00393161">
              <w:rPr>
                <w:rFonts w:ascii="Arial" w:hAnsi="Arial" w:cs="Arial"/>
                <w:color w:val="000000"/>
              </w:rPr>
              <w:t>cumulação de capital-dinheiro</w:t>
            </w:r>
            <w:r>
              <w:rPr>
                <w:rFonts w:ascii="Arial" w:hAnsi="Arial" w:cs="Arial"/>
                <w:color w:val="000000"/>
              </w:rPr>
              <w:t xml:space="preserve"> e</w:t>
            </w:r>
            <w:r w:rsidRPr="00393161">
              <w:rPr>
                <w:rFonts w:ascii="Arial" w:hAnsi="Arial" w:cs="Arial"/>
                <w:color w:val="000000"/>
              </w:rPr>
              <w:t xml:space="preserve"> sua influência na taxa de juros</w:t>
            </w:r>
            <w:r>
              <w:rPr>
                <w:rFonts w:ascii="Arial" w:hAnsi="Arial" w:cs="Arial"/>
                <w:color w:val="000000"/>
              </w:rPr>
              <w:t>, e</w:t>
            </w:r>
            <w:r w:rsidRPr="00393161">
              <w:rPr>
                <w:rFonts w:ascii="Arial" w:hAnsi="Arial" w:cs="Arial"/>
                <w:color w:val="000000"/>
              </w:rPr>
              <w:t xml:space="preserve">; </w:t>
            </w:r>
            <w:r>
              <w:rPr>
                <w:rFonts w:ascii="Arial" w:hAnsi="Arial" w:cs="Arial"/>
                <w:color w:val="000000"/>
              </w:rPr>
              <w:t>o</w:t>
            </w:r>
            <w:r w:rsidRPr="00393161">
              <w:rPr>
                <w:rFonts w:ascii="Arial" w:hAnsi="Arial" w:cs="Arial"/>
                <w:color w:val="000000"/>
              </w:rPr>
              <w:t xml:space="preserve"> papel do crédito e do capital fictício na</w:t>
            </w:r>
            <w:r w:rsidRPr="00393161">
              <w:rPr>
                <w:rFonts w:ascii="Arial" w:hAnsi="Arial" w:cs="Arial"/>
                <w:color w:val="000000"/>
              </w:rPr>
              <w:br/>
            </w:r>
            <w:r w:rsidR="00B96DEA">
              <w:rPr>
                <w:rFonts w:ascii="Arial" w:hAnsi="Arial" w:cs="Arial"/>
                <w:color w:val="000000"/>
              </w:rPr>
              <w:t>produção capitalista.</w:t>
            </w:r>
          </w:p>
        </w:tc>
      </w:tr>
    </w:tbl>
    <w:p w:rsidR="004C4963" w:rsidRPr="00605C55" w:rsidRDefault="004C4963" w:rsidP="004C496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C258CD" w:rsidRPr="004C4963" w:rsidTr="009D27B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CD" w:rsidRPr="00D3347A" w:rsidRDefault="00E41FA2" w:rsidP="009D27B9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4</w:t>
            </w:r>
            <w:r w:rsidR="00C258CD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CONTEÚDO PROGRAMÁ</w:t>
            </w:r>
            <w:r w:rsidR="00C258CD" w:rsidRPr="00605C5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TICO</w:t>
            </w:r>
          </w:p>
        </w:tc>
      </w:tr>
      <w:tr w:rsidR="00C258CD" w:rsidRPr="004C4963" w:rsidTr="009D27B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66B" w:rsidRPr="00216AFA" w:rsidRDefault="00E41FA2" w:rsidP="0073466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6AFA">
              <w:rPr>
                <w:rFonts w:ascii="Arial" w:hAnsi="Arial" w:cs="Arial"/>
              </w:rPr>
              <w:t>4</w:t>
            </w:r>
            <w:r w:rsidR="0073466B" w:rsidRPr="00216AFA">
              <w:rPr>
                <w:rFonts w:ascii="Arial" w:hAnsi="Arial" w:cs="Arial"/>
              </w:rPr>
              <w:t>.1</w:t>
            </w:r>
            <w:r w:rsidRPr="00216AFA">
              <w:rPr>
                <w:rFonts w:ascii="Arial" w:hAnsi="Arial" w:cs="Arial"/>
              </w:rPr>
              <w:t>.</w:t>
            </w:r>
            <w:r w:rsidR="00C94221" w:rsidRPr="00216AFA">
              <w:rPr>
                <w:rFonts w:ascii="Arial" w:hAnsi="Arial" w:cs="Arial"/>
              </w:rPr>
              <w:t xml:space="preserve"> </w:t>
            </w:r>
            <w:r w:rsidR="00C94221" w:rsidRPr="00216AFA">
              <w:rPr>
                <w:rFonts w:ascii="Arial" w:hAnsi="Arial" w:cs="Arial"/>
                <w:caps/>
              </w:rPr>
              <w:t>Apresentação</w:t>
            </w:r>
            <w:r w:rsidR="005B1557">
              <w:rPr>
                <w:rFonts w:ascii="Arial" w:hAnsi="Arial" w:cs="Arial"/>
                <w:caps/>
              </w:rPr>
              <w:t>:</w:t>
            </w:r>
          </w:p>
          <w:p w:rsidR="00E41FA2" w:rsidRPr="00216AFA" w:rsidRDefault="00E41FA2" w:rsidP="00C9422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6AFA">
              <w:rPr>
                <w:rFonts w:ascii="Arial" w:hAnsi="Arial" w:cs="Arial"/>
              </w:rPr>
              <w:t>4.1.1. Sobre Categorias e conceitos</w:t>
            </w:r>
            <w:r w:rsidR="005B1557">
              <w:rPr>
                <w:rFonts w:ascii="Arial" w:hAnsi="Arial" w:cs="Arial"/>
              </w:rPr>
              <w:t>, e</w:t>
            </w:r>
            <w:r w:rsidRPr="00216AFA">
              <w:rPr>
                <w:rFonts w:ascii="Arial" w:hAnsi="Arial" w:cs="Arial"/>
              </w:rPr>
              <w:t>;</w:t>
            </w:r>
          </w:p>
          <w:p w:rsidR="0073466B" w:rsidRDefault="00E41FA2" w:rsidP="00E41FA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16AFA">
              <w:rPr>
                <w:rFonts w:ascii="Arial" w:hAnsi="Arial" w:cs="Arial"/>
              </w:rPr>
              <w:t>4.1.2. Introdução à crítica e ao método da Economia Política [A crítica de Marx à Economia Política e os fundamentos do materialismo histórico e dialético]</w:t>
            </w:r>
            <w:r w:rsidR="000F4590">
              <w:rPr>
                <w:rFonts w:ascii="Arial" w:hAnsi="Arial" w:cs="Arial"/>
              </w:rPr>
              <w:t>.</w:t>
            </w:r>
          </w:p>
          <w:p w:rsidR="00E41FA2" w:rsidRPr="00F9424D" w:rsidRDefault="005B1557" w:rsidP="000F4590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0F4590">
              <w:rPr>
                <w:rFonts w:ascii="Arial" w:hAnsi="Arial" w:cs="Arial"/>
              </w:rPr>
              <w:t>4.2</w:t>
            </w:r>
            <w:r w:rsidR="000F4590">
              <w:rPr>
                <w:rFonts w:ascii="Arial" w:hAnsi="Arial" w:cs="Arial"/>
              </w:rPr>
              <w:t xml:space="preserve">. O processo de produção do Capital </w:t>
            </w:r>
            <w:r w:rsidRPr="000F4590">
              <w:rPr>
                <w:rFonts w:ascii="Arial" w:hAnsi="Arial" w:cs="Arial"/>
                <w:color w:val="000000"/>
              </w:rPr>
              <w:t>[</w:t>
            </w:r>
            <w:r w:rsidR="000F4590">
              <w:rPr>
                <w:rFonts w:ascii="Arial" w:hAnsi="Arial" w:cs="Arial"/>
                <w:color w:val="000000"/>
              </w:rPr>
              <w:t>M</w:t>
            </w:r>
            <w:r w:rsidRPr="000F4590">
              <w:rPr>
                <w:rFonts w:ascii="Arial" w:hAnsi="Arial" w:cs="Arial"/>
                <w:color w:val="000000"/>
              </w:rPr>
              <w:t>ercadoria e dinheiro, a transformação do</w:t>
            </w:r>
            <w:r w:rsidR="000F4590">
              <w:rPr>
                <w:rFonts w:ascii="Arial" w:hAnsi="Arial" w:cs="Arial"/>
                <w:color w:val="000000"/>
              </w:rPr>
              <w:t xml:space="preserve"> </w:t>
            </w:r>
            <w:r w:rsidRPr="000F4590">
              <w:rPr>
                <w:rFonts w:ascii="Arial" w:hAnsi="Arial" w:cs="Arial"/>
                <w:color w:val="000000"/>
              </w:rPr>
              <w:t>dinheiro em ca</w:t>
            </w:r>
            <w:r w:rsidR="000F4590">
              <w:rPr>
                <w:rFonts w:ascii="Arial" w:hAnsi="Arial" w:cs="Arial"/>
                <w:color w:val="000000"/>
              </w:rPr>
              <w:t>pital, a produção da mais valia-</w:t>
            </w:r>
            <w:r w:rsidRPr="000F4590">
              <w:rPr>
                <w:rFonts w:ascii="Arial" w:hAnsi="Arial" w:cs="Arial"/>
                <w:color w:val="000000"/>
              </w:rPr>
              <w:t>absoluta, a produção da mais</w:t>
            </w:r>
            <w:r w:rsidR="000F4590">
              <w:rPr>
                <w:rFonts w:ascii="Arial" w:hAnsi="Arial" w:cs="Arial"/>
                <w:color w:val="000000"/>
              </w:rPr>
              <w:t>-</w:t>
            </w:r>
            <w:r w:rsidRPr="000F4590">
              <w:rPr>
                <w:rFonts w:ascii="Arial" w:hAnsi="Arial" w:cs="Arial"/>
                <w:color w:val="000000"/>
              </w:rPr>
              <w:t>valia</w:t>
            </w:r>
            <w:r w:rsidR="000F4590">
              <w:rPr>
                <w:rFonts w:ascii="Arial" w:hAnsi="Arial" w:cs="Arial"/>
                <w:color w:val="000000"/>
              </w:rPr>
              <w:t xml:space="preserve"> </w:t>
            </w:r>
            <w:r w:rsidRPr="000F4590">
              <w:rPr>
                <w:rFonts w:ascii="Arial" w:hAnsi="Arial" w:cs="Arial"/>
                <w:color w:val="000000"/>
              </w:rPr>
              <w:t xml:space="preserve">relativa, o salário, o processo de acumulação do capital. A subsunção </w:t>
            </w:r>
            <w:r w:rsidRPr="00F9424D">
              <w:rPr>
                <w:rFonts w:ascii="Arial" w:hAnsi="Arial" w:cs="Arial"/>
                <w:color w:val="000000"/>
              </w:rPr>
              <w:t>formal e a</w:t>
            </w:r>
            <w:r w:rsidR="000F4590" w:rsidRPr="00F9424D">
              <w:rPr>
                <w:rFonts w:ascii="Arial" w:hAnsi="Arial" w:cs="Arial"/>
                <w:color w:val="000000"/>
              </w:rPr>
              <w:t xml:space="preserve"> </w:t>
            </w:r>
            <w:r w:rsidRPr="00F9424D">
              <w:rPr>
                <w:rFonts w:ascii="Arial" w:hAnsi="Arial" w:cs="Arial"/>
                <w:color w:val="000000"/>
              </w:rPr>
              <w:t xml:space="preserve">subsunção real do trabalho ao capital. Fetichismo </w:t>
            </w:r>
            <w:r w:rsidR="000F4590" w:rsidRPr="00F9424D">
              <w:rPr>
                <w:rFonts w:ascii="Arial" w:hAnsi="Arial" w:cs="Arial"/>
                <w:color w:val="000000"/>
              </w:rPr>
              <w:t>da mercadoria</w:t>
            </w:r>
            <w:r w:rsidRPr="00F9424D">
              <w:rPr>
                <w:rFonts w:ascii="Arial" w:hAnsi="Arial" w:cs="Arial"/>
                <w:color w:val="000000"/>
              </w:rPr>
              <w:t>].</w:t>
            </w:r>
          </w:p>
          <w:p w:rsidR="000F4590" w:rsidRPr="000F4590" w:rsidRDefault="00894429" w:rsidP="008C1E2B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9424D">
              <w:rPr>
                <w:rFonts w:ascii="Arial" w:hAnsi="Arial" w:cs="Arial"/>
                <w:color w:val="000000"/>
              </w:rPr>
              <w:t xml:space="preserve">4.3. </w:t>
            </w:r>
            <w:r w:rsidR="00F9424D" w:rsidRPr="00F9424D">
              <w:rPr>
                <w:rFonts w:ascii="Arial" w:hAnsi="Arial" w:cs="Arial"/>
                <w:color w:val="000000"/>
              </w:rPr>
              <w:t xml:space="preserve">As condições da acumulação: </w:t>
            </w:r>
            <w:r w:rsidR="008C1E2B" w:rsidRPr="00F9424D">
              <w:rPr>
                <w:rFonts w:ascii="Arial" w:hAnsi="Arial" w:cs="Arial"/>
                <w:color w:val="000000"/>
              </w:rPr>
              <w:t xml:space="preserve">forma-mercadoria </w:t>
            </w:r>
            <w:r w:rsidR="008C1E2B">
              <w:rPr>
                <w:rFonts w:ascii="Arial" w:hAnsi="Arial" w:cs="Arial"/>
                <w:color w:val="000000"/>
              </w:rPr>
              <w:t xml:space="preserve">e </w:t>
            </w:r>
            <w:r w:rsidR="00F9424D" w:rsidRPr="00F9424D">
              <w:rPr>
                <w:rFonts w:ascii="Arial" w:hAnsi="Arial" w:cs="Arial"/>
                <w:color w:val="000000"/>
              </w:rPr>
              <w:t xml:space="preserve">capital-dinheiro </w:t>
            </w:r>
            <w:r w:rsidRPr="00F9424D">
              <w:rPr>
                <w:rFonts w:ascii="Arial" w:hAnsi="Arial" w:cs="Arial"/>
                <w:color w:val="000000"/>
              </w:rPr>
              <w:t>[</w:t>
            </w:r>
            <w:r w:rsidR="008C1E2B">
              <w:rPr>
                <w:rFonts w:ascii="Arial" w:hAnsi="Arial" w:cs="Arial"/>
                <w:color w:val="000000"/>
              </w:rPr>
              <w:t>A r</w:t>
            </w:r>
            <w:r w:rsidRPr="00F9424D">
              <w:rPr>
                <w:rFonts w:ascii="Arial" w:hAnsi="Arial" w:cs="Arial"/>
                <w:color w:val="000000"/>
              </w:rPr>
              <w:t>eprodução e as condições históricas da acumulação].</w:t>
            </w:r>
          </w:p>
        </w:tc>
      </w:tr>
    </w:tbl>
    <w:p w:rsidR="00C258CD" w:rsidRDefault="00C258CD" w:rsidP="004C496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00384" w:rsidRDefault="00500384" w:rsidP="004C496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:rsidR="00500384" w:rsidRDefault="00500384" w:rsidP="004C4963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0"/>
      </w:tblGrid>
      <w:tr w:rsidR="004C4963" w:rsidRPr="004C4963" w:rsidTr="00605C55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963" w:rsidRPr="004C4963" w:rsidRDefault="00500384" w:rsidP="004C4963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5</w:t>
            </w:r>
            <w:r w:rsidR="004C4963" w:rsidRPr="00605C55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METODOLOGIA DE TRABALHO</w:t>
            </w:r>
          </w:p>
        </w:tc>
      </w:tr>
      <w:tr w:rsidR="004C4963" w:rsidRPr="004C4963" w:rsidTr="00605C55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421" w:rsidRDefault="00805421" w:rsidP="00111C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111CE8" w:rsidRPr="00605C55" w:rsidRDefault="004C4963" w:rsidP="00111C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Aulas expositivas e dialogadas, exercícios práticos e discussão de casos e tarefas e/ou trabalhos programados contendo:</w:t>
            </w:r>
          </w:p>
          <w:p w:rsidR="00111CE8" w:rsidRPr="00605C55" w:rsidRDefault="004C4963" w:rsidP="00111CE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Vivência e debates;</w:t>
            </w:r>
          </w:p>
          <w:p w:rsidR="00111CE8" w:rsidRPr="00605C55" w:rsidRDefault="004C4963" w:rsidP="00111CE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Exercícios incentivados e asso</w:t>
            </w:r>
            <w:r w:rsidR="00111CE8" w:rsidRPr="00605C55">
              <w:rPr>
                <w:rFonts w:ascii="Arial" w:eastAsia="Times New Roman" w:hAnsi="Arial" w:cs="Arial"/>
                <w:color w:val="000000"/>
                <w:lang w:eastAsia="pt-BR"/>
              </w:rPr>
              <w:t>ciados a</w:t>
            </w:r>
            <w:r w:rsidR="008054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111CE8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artigos </w:t>
            </w: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científicos;</w:t>
            </w:r>
          </w:p>
          <w:p w:rsidR="00111CE8" w:rsidRPr="00605C55" w:rsidRDefault="004C4963" w:rsidP="00111CE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Leituras dirigidas.</w:t>
            </w:r>
          </w:p>
          <w:p w:rsidR="005743FA" w:rsidRPr="00605C55" w:rsidRDefault="005743FA" w:rsidP="00111CE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743FA" w:rsidRPr="00AA2107" w:rsidRDefault="004C4963" w:rsidP="00111CE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A21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ESTRATÉGIAS ENSINO-APRENDIZAGEM</w:t>
            </w:r>
            <w:r w:rsidR="00AA21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:</w:t>
            </w:r>
          </w:p>
          <w:p w:rsidR="002C2AAB" w:rsidRPr="00605C55" w:rsidRDefault="004C4963" w:rsidP="002C2AA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C4963">
              <w:rPr>
                <w:rFonts w:ascii="Arial" w:eastAsia="Times New Roman" w:hAnsi="Arial" w:cs="Arial"/>
                <w:color w:val="000000"/>
                <w:lang w:eastAsia="pt-BR"/>
              </w:rPr>
              <w:br/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Neste semestre teremos 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9379DB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A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>ulas (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>6</w:t>
            </w:r>
            <w:r w:rsidR="009379DB"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horas/aula)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e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Leituras Dirigidas equivalentes a </w:t>
            </w:r>
            <w:r w:rsidR="009379DB">
              <w:rPr>
                <w:rFonts w:ascii="Arial" w:eastAsia="Times New Roman" w:hAnsi="Arial" w:cs="Arial"/>
                <w:color w:val="000000"/>
                <w:lang w:eastAsia="pt-BR"/>
              </w:rPr>
              <w:t>5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Aulas (</w:t>
            </w:r>
            <w:r w:rsidR="009379DB">
              <w:rPr>
                <w:rFonts w:ascii="Arial" w:eastAsia="Times New Roman" w:hAnsi="Arial" w:cs="Arial"/>
                <w:color w:val="000000"/>
                <w:lang w:eastAsia="pt-BR"/>
              </w:rPr>
              <w:t>10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horas/aula), essas últimas com material (para Leitura e Resumo) postado na plataforma </w:t>
            </w:r>
            <w:r w:rsidR="002C2AAB" w:rsidRPr="00A96686">
              <w:rPr>
                <w:rFonts w:ascii="Arial" w:eastAsia="Times New Roman" w:hAnsi="Arial" w:cs="Arial"/>
                <w:i/>
                <w:color w:val="000000"/>
                <w:lang w:eastAsia="pt-BR"/>
              </w:rPr>
              <w:t>MOODLE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 xml:space="preserve"> e/ou disponibilizadas pelo docente para reprodução. 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>Des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a forma, ao final do semestre, teremos um total de </w:t>
            </w:r>
            <w:r w:rsidR="00AA1326">
              <w:rPr>
                <w:rFonts w:ascii="Arial" w:eastAsia="Times New Roman" w:hAnsi="Arial" w:cs="Arial"/>
                <w:color w:val="000000"/>
                <w:lang w:eastAsia="pt-BR"/>
              </w:rPr>
              <w:t>72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 horas/aula que serão distribuíd</w:t>
            </w:r>
            <w:r w:rsidR="002C2AAB">
              <w:rPr>
                <w:rFonts w:ascii="Arial" w:eastAsia="Times New Roman" w:hAnsi="Arial" w:cs="Arial"/>
                <w:color w:val="000000"/>
                <w:lang w:eastAsia="pt-BR"/>
              </w:rPr>
              <w:t>a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s conforme CRONOGRAMA descrito no item </w:t>
            </w:r>
            <w:r w:rsidR="00D329BC">
              <w:rPr>
                <w:rFonts w:ascii="Arial" w:eastAsia="Times New Roman" w:hAnsi="Arial" w:cs="Arial"/>
                <w:color w:val="000000"/>
                <w:lang w:eastAsia="pt-BR"/>
              </w:rPr>
              <w:t xml:space="preserve">7 (sete) </w:t>
            </w:r>
            <w:r w:rsidR="002C2AAB" w:rsidRPr="00605C55">
              <w:rPr>
                <w:rFonts w:ascii="Arial" w:eastAsia="Times New Roman" w:hAnsi="Arial" w:cs="Arial"/>
                <w:color w:val="000000"/>
                <w:lang w:eastAsia="pt-BR"/>
              </w:rPr>
              <w:t>logo abaixo.</w:t>
            </w:r>
          </w:p>
          <w:p w:rsidR="002C2AAB" w:rsidRDefault="002C2AAB" w:rsidP="005743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00384" w:rsidRPr="00605C55" w:rsidRDefault="00500384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 xml:space="preserve">A FREQUÊNCIA é obrigatória, mantendo-se o mínimo de 75% das presenças para a aprovação. </w:t>
            </w:r>
          </w:p>
          <w:p w:rsidR="00500384" w:rsidRPr="00605C55" w:rsidRDefault="00500384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500384" w:rsidRDefault="00500384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605C55">
              <w:rPr>
                <w:rFonts w:ascii="Arial" w:eastAsia="Times New Roman" w:hAnsi="Arial" w:cs="Arial"/>
                <w:color w:val="000000"/>
                <w:lang w:eastAsia="pt-BR"/>
              </w:rPr>
              <w:t>ATENÇÃO: PLÁGIOS OU CÓPIAS DE QUALQUER NATUREZA NÃO SERÃO TOLERADOS E ENVOLVERÃO A DESQUALIFICAÇÃO DA ATIVIDADE PARA TODOS OS ENVOLVIDOS, TANTO PARA O REQUISITO DE FREQUÊNCIA COMO PARA O REQUISITO DE AVALIAÇÃO.</w:t>
            </w:r>
          </w:p>
          <w:p w:rsidR="00500384" w:rsidRPr="00605C55" w:rsidRDefault="00500384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AA2107" w:rsidRDefault="00AA2107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</w:p>
          <w:p w:rsidR="00500384" w:rsidRPr="00697AA4" w:rsidRDefault="00500384" w:rsidP="0050038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697AA4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Poderão ocorrer ajustes conforme necessidade pedagógica...</w:t>
            </w:r>
          </w:p>
          <w:p w:rsidR="00AA1326" w:rsidRDefault="00AA1326" w:rsidP="005743FA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AA2107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lang w:eastAsia="pt-BR"/>
              </w:rPr>
            </w:pPr>
          </w:p>
          <w:p w:rsidR="00AA2107" w:rsidRPr="00485FE9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0070C0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70C0"/>
                <w:lang w:eastAsia="pt-BR"/>
              </w:rPr>
              <w:t xml:space="preserve">Até o semestre 2021.2, possivelmente ainda no semestre 2022.2, valendo as orientações constantes do </w:t>
            </w:r>
            <w:r w:rsidRPr="00485FE9">
              <w:rPr>
                <w:rFonts w:ascii="Arial" w:eastAsia="Times New Roman" w:hAnsi="Arial" w:cs="Arial"/>
                <w:b/>
                <w:color w:val="0070C0"/>
                <w:lang w:eastAsia="pt-BR"/>
              </w:rPr>
              <w:t>OFÍCIO CIRCULAR CONJUNTO Nº 003/2021/PROGRAD/SEAI):</w:t>
            </w: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70C0"/>
                <w:lang w:eastAsia="pt-BR"/>
              </w:rPr>
              <w:br/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a) Espera-se dos(as) discentes condutas adequadas ao contexto acadêmico.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Atos que sejam contra: a integridade física e moral da pessoa; o patrimônio ético,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científico, cultural, material e, inclusive o de informática; e o exercício das funções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pedagógicas, científicas e administrativas, poderão acarretar abertura de processo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disciplinar discente, nos termos da Resolução nº 017/CUn/97, que prevê como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penalidades possíveis a advertência, a repreensão, a suspensão e a eliminação (desligamento da UFSC).</w:t>
            </w:r>
          </w:p>
          <w:p w:rsidR="00AA2107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5</w:t>
            </w:r>
            <w:r w:rsidRPr="00DC58B2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METODOLOGIA DE TRABALHO (continuação)</w:t>
            </w:r>
          </w:p>
          <w:p w:rsidR="00AA2107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b) Devem ser observados os direitos de imagem tanto de docentes, quanto de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discentes, sendo vedado disponibilizar, por quaisquer meios digitais ou físicos, os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dados, a imagem e a voz de colegas e do(a) professor(a), sem autorização específica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para a finalidade pretendida e/ou para qualquer finalidade estranha à atividade 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ensino, sob pena de responder administrativa e judicialmente.</w:t>
            </w: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AA2107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c) Todos os materiais disponibilizados no ambiente virtual de ensino aprendizagem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são exclusivamente para fins didáticos, sendo vedada a sua utilização para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qualquer outra finalidade, sob pena de responder administrativa e judicialmente.</w:t>
            </w: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d) Somente poderão ser gravadas pelos discentes as atividades síncronas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propostas mediante concordância prévia dos docentes e colegas, sob pena de responder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administrativa e judicialmente.</w:t>
            </w: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e) A gravação das aulas síncronas pelo(a) docente deve ser informada aos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discentes, devendo ser respeitada a sua liberdade quanto à exposição da imagem e da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voz.</w:t>
            </w: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AA2107" w:rsidRPr="00DC58B2" w:rsidRDefault="00AA2107" w:rsidP="00AA210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f) A liberdade de escolha de exposição da imagem e da voz não isenta o(a)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discente de realizar as atividades avaliativas originalmente propostas ou alternativas,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devidamente especificadas no plano de ensino.</w:t>
            </w:r>
          </w:p>
          <w:p w:rsidR="005743FA" w:rsidRPr="00AA2107" w:rsidRDefault="00AA2107" w:rsidP="005743F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g) Os materiais disponibilizados no ambiente virtual possuem licenças de uso e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br/>
              <w:t>distribuição específicas, a depender de cada situação, sendo vedada a distribuição do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material cuja licença não o permita, ou sem a autorização prévia dos(as) professores(as)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DC58B2">
              <w:rPr>
                <w:rFonts w:ascii="Arial" w:eastAsia="Times New Roman" w:hAnsi="Arial" w:cs="Arial"/>
                <w:color w:val="000000"/>
                <w:lang w:eastAsia="pt-BR"/>
              </w:rPr>
              <w:t>para o material de sua autoria.</w:t>
            </w:r>
          </w:p>
        </w:tc>
      </w:tr>
    </w:tbl>
    <w:p w:rsidR="00DC58B2" w:rsidRDefault="00DC58B2" w:rsidP="00DC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71F2" w:rsidRDefault="008E71F2" w:rsidP="00DC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E71F2" w:rsidRDefault="008E71F2" w:rsidP="00DC5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7"/>
      </w:tblGrid>
      <w:tr w:rsidR="00D5058F" w:rsidRPr="004C4963" w:rsidTr="009D3EA0">
        <w:trPr>
          <w:jc w:val="center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58F" w:rsidRPr="00D3347A" w:rsidRDefault="00AA2107" w:rsidP="00D5058F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6</w:t>
            </w:r>
            <w:r w:rsidR="00D5058F" w:rsidRPr="00F3597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SISTEMA DE AVALIAÇÃO</w:t>
            </w:r>
            <w:r w:rsidR="00D5058F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D5058F" w:rsidRPr="004C4963" w:rsidTr="009D3EA0">
        <w:trPr>
          <w:jc w:val="center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107" w:rsidRDefault="00AA2107" w:rsidP="00AA2107">
            <w:pPr>
              <w:pStyle w:val="Pargrafoda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F35978" w:rsidRDefault="00E87B62" w:rsidP="008E71F2">
            <w:pPr>
              <w:pStyle w:val="PargrafodaLista"/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Quatro </w:t>
            </w:r>
            <w:r w:rsidR="008E71F2" w:rsidRPr="00F35978">
              <w:rPr>
                <w:rFonts w:ascii="Arial" w:eastAsia="Times New Roman" w:hAnsi="Arial" w:cs="Arial"/>
                <w:color w:val="000000"/>
                <w:lang w:eastAsia="pt-BR"/>
              </w:rPr>
              <w:t>avaliações, na composição da média semestral, incluindo prova e entrega programada de tarefas e trabalhos como segue:</w:t>
            </w:r>
          </w:p>
          <w:p w:rsidR="00E87889" w:rsidRDefault="00E87889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F35978" w:rsidRDefault="008E71F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AVALIAÇÃO 1 = P1</w:t>
            </w:r>
          </w:p>
          <w:p w:rsidR="00E87889" w:rsidRDefault="00E87889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Default="008E71F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AVALIAÇÃO 2 = T1</w:t>
            </w:r>
          </w:p>
          <w:p w:rsidR="00E87889" w:rsidRDefault="00E87889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2C2CE2" w:rsidRPr="00F35978" w:rsidRDefault="002C2CE2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AVALIAÇÃO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= P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  <w:p w:rsidR="00E87889" w:rsidRDefault="00E87889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2C2CE2" w:rsidRDefault="002C2CE2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AVALIAÇÃO 4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= T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2</w:t>
            </w:r>
          </w:p>
          <w:p w:rsidR="002C2CE2" w:rsidRPr="00F35978" w:rsidRDefault="002C2CE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F35978" w:rsidRDefault="008E71F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br/>
              <w:t>Cálculo da Média Semestral (MS):</w:t>
            </w:r>
          </w:p>
          <w:p w:rsidR="00E87889" w:rsidRDefault="00E87889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F35978" w:rsidRDefault="008E71F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MS = (AVALIAÇÃO1 + AVALIAÇÃO2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+ </w:t>
            </w:r>
            <w:r w:rsidR="002C2CE2" w:rsidRPr="00F35978">
              <w:rPr>
                <w:rFonts w:ascii="Arial" w:eastAsia="Times New Roman" w:hAnsi="Arial" w:cs="Arial"/>
                <w:color w:val="000000"/>
                <w:lang w:eastAsia="pt-BR"/>
              </w:rPr>
              <w:t>AVALIAÇÃO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>3</w:t>
            </w:r>
            <w:r w:rsidR="002C2CE2"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+ AVALIAÇÃO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>4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) /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4</w:t>
            </w:r>
          </w:p>
          <w:p w:rsidR="002C2CE2" w:rsidRDefault="002C2CE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F35978" w:rsidRDefault="008E71F2" w:rsidP="008E71F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Onde: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br/>
              <w:t>P1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P2 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= Prova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Semestra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>is</w:t>
            </w:r>
          </w:p>
          <w:p w:rsidR="00E87889" w:rsidRDefault="00E87889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  <w:p w:rsidR="008E71F2" w:rsidRPr="00E87889" w:rsidRDefault="008E71F2" w:rsidP="002C2CE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T1 </w:t>
            </w:r>
            <w:r w:rsidR="002C2CE2">
              <w:rPr>
                <w:rFonts w:ascii="Arial" w:eastAsia="Times New Roman" w:hAnsi="Arial" w:cs="Arial"/>
                <w:color w:val="000000"/>
                <w:lang w:eastAsia="pt-BR"/>
              </w:rPr>
              <w:t xml:space="preserve">e T2 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= </w:t>
            </w:r>
            <w:r w:rsidR="00E87889" w:rsidRPr="00F35978">
              <w:rPr>
                <w:rFonts w:ascii="Arial" w:eastAsia="Times New Roman" w:hAnsi="Arial" w:cs="Arial"/>
                <w:color w:val="000000"/>
                <w:lang w:eastAsia="pt-BR"/>
              </w:rPr>
              <w:t>Média</w:t>
            </w:r>
            <w:r w:rsidR="00E87889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E87889"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aritmética</w:t>
            </w:r>
            <w:r w:rsidR="00E87889">
              <w:rPr>
                <w:rFonts w:ascii="Arial" w:eastAsia="Times New Roman" w:hAnsi="Arial" w:cs="Arial"/>
                <w:color w:val="000000"/>
                <w:lang w:eastAsia="pt-BR"/>
              </w:rPr>
              <w:t>s</w:t>
            </w:r>
            <w:r w:rsidR="00E87889" w:rsidRPr="00F35978">
              <w:rPr>
                <w:rFonts w:ascii="Arial" w:eastAsia="Times New Roman" w:hAnsi="Arial" w:cs="Arial"/>
                <w:color w:val="000000"/>
                <w:lang w:eastAsia="pt-BR"/>
              </w:rPr>
              <w:t xml:space="preserve"> das tarefas relacionadas às </w:t>
            </w:r>
            <w:r w:rsidR="00E87889">
              <w:rPr>
                <w:rFonts w:ascii="Arial" w:eastAsia="Times New Roman" w:hAnsi="Arial" w:cs="Arial"/>
                <w:color w:val="000000"/>
                <w:lang w:eastAsia="pt-BR"/>
              </w:rPr>
              <w:t>tarefas e aos trabalhos</w:t>
            </w:r>
            <w:r w:rsidR="00E87889" w:rsidRPr="00F35978">
              <w:rPr>
                <w:rFonts w:ascii="Arial" w:eastAsia="Times New Roman" w:hAnsi="Arial" w:cs="Arial"/>
                <w:color w:val="000000"/>
                <w:lang w:eastAsia="pt-BR"/>
              </w:rPr>
              <w:t>.</w:t>
            </w:r>
          </w:p>
        </w:tc>
      </w:tr>
      <w:tr w:rsidR="00DC58B2" w:rsidRPr="00F35978" w:rsidTr="009D3EA0">
        <w:trPr>
          <w:jc w:val="center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8B2" w:rsidRPr="008E71F2" w:rsidRDefault="00E87889" w:rsidP="00DC58B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t-BR"/>
              </w:rPr>
            </w:pPr>
            <w:r>
              <w:rPr>
                <w:rFonts w:ascii="Arial" w:eastAsia="Times New Roman" w:hAnsi="Arial" w:cs="Arial"/>
                <w:b/>
                <w:lang w:eastAsia="pt-BR"/>
              </w:rPr>
              <w:lastRenderedPageBreak/>
              <w:t>7.</w:t>
            </w:r>
            <w:r w:rsidR="008E71F2">
              <w:rPr>
                <w:rFonts w:ascii="Arial" w:eastAsia="Times New Roman" w:hAnsi="Arial" w:cs="Arial"/>
                <w:b/>
                <w:lang w:eastAsia="pt-BR"/>
              </w:rPr>
              <w:t xml:space="preserve"> CRONOGRAMA</w:t>
            </w:r>
          </w:p>
        </w:tc>
      </w:tr>
      <w:tr w:rsidR="00F35978" w:rsidRPr="00F35978" w:rsidTr="009D3EA0">
        <w:trPr>
          <w:jc w:val="center"/>
        </w:trPr>
        <w:tc>
          <w:tcPr>
            <w:tcW w:w="8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5978" w:rsidRDefault="00F35978" w:rsidP="00F3597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</w:p>
          <w:p w:rsidR="00FD1250" w:rsidRPr="00F35978" w:rsidRDefault="00F35978" w:rsidP="00CB1B9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As datas previstas para as avaliações poderão ser ajustadas conforme a necessidade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Pr="00F35978">
              <w:rPr>
                <w:rFonts w:ascii="Arial" w:eastAsia="Times New Roman" w:hAnsi="Arial" w:cs="Arial"/>
                <w:color w:val="000000"/>
                <w:lang w:eastAsia="pt-BR"/>
              </w:rPr>
              <w:t>pedagógica exigida pelo conteúdo programático no decorrer do semestre:</w:t>
            </w:r>
          </w:p>
        </w:tc>
      </w:tr>
    </w:tbl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50"/>
        <w:gridCol w:w="1811"/>
        <w:gridCol w:w="5300"/>
      </w:tblGrid>
      <w:tr w:rsidR="0057306A" w:rsidRPr="00F35978" w:rsidTr="002350CF">
        <w:trPr>
          <w:jc w:val="center"/>
        </w:trPr>
        <w:tc>
          <w:tcPr>
            <w:tcW w:w="950" w:type="dxa"/>
            <w:shd w:val="clear" w:color="auto" w:fill="000000" w:themeFill="text1"/>
          </w:tcPr>
          <w:p w:rsidR="00080169" w:rsidRPr="00F35978" w:rsidRDefault="00080169" w:rsidP="008D775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</w:pPr>
            <w:r w:rsidRPr="00F3597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  <w:t>DATA</w:t>
            </w:r>
          </w:p>
        </w:tc>
        <w:tc>
          <w:tcPr>
            <w:tcW w:w="1811" w:type="dxa"/>
            <w:shd w:val="clear" w:color="auto" w:fill="000000" w:themeFill="text1"/>
          </w:tcPr>
          <w:p w:rsidR="00080169" w:rsidRPr="00F35978" w:rsidRDefault="00080169" w:rsidP="008D775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</w:pPr>
            <w:r w:rsidRPr="00F3597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  <w:t>TIPO DE AULA</w:t>
            </w:r>
          </w:p>
        </w:tc>
        <w:tc>
          <w:tcPr>
            <w:tcW w:w="5300" w:type="dxa"/>
            <w:shd w:val="clear" w:color="auto" w:fill="000000" w:themeFill="text1"/>
          </w:tcPr>
          <w:p w:rsidR="00080169" w:rsidRPr="00F35978" w:rsidRDefault="00080169" w:rsidP="008D7754">
            <w:pPr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</w:pPr>
            <w:r w:rsidRPr="00F35978">
              <w:rPr>
                <w:rFonts w:ascii="Arial" w:eastAsia="Times New Roman" w:hAnsi="Arial" w:cs="Arial"/>
                <w:b/>
                <w:bCs/>
                <w:color w:val="FFFFFF" w:themeColor="background1"/>
                <w:lang w:eastAsia="pt-BR"/>
              </w:rPr>
              <w:t>CONTEÚDO PROGRAMÁTICO</w:t>
            </w:r>
          </w:p>
        </w:tc>
      </w:tr>
      <w:tr w:rsidR="009D3EA0" w:rsidRPr="009D3EA0" w:rsidTr="002350CF">
        <w:trPr>
          <w:jc w:val="center"/>
        </w:trPr>
        <w:tc>
          <w:tcPr>
            <w:tcW w:w="950" w:type="dxa"/>
          </w:tcPr>
          <w:p w:rsidR="00080169" w:rsidRPr="00EE5ED9" w:rsidRDefault="00D329BC" w:rsidP="00D329BC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18</w:t>
            </w:r>
            <w:r w:rsidR="00CC09C8" w:rsidRPr="00EE5ED9">
              <w:rPr>
                <w:rFonts w:ascii="Arial" w:eastAsia="Times New Roman" w:hAnsi="Arial" w:cs="Arial"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lang w:eastAsia="pt-BR"/>
              </w:rPr>
              <w:t>abr</w:t>
            </w:r>
          </w:p>
        </w:tc>
        <w:tc>
          <w:tcPr>
            <w:tcW w:w="1811" w:type="dxa"/>
          </w:tcPr>
          <w:p w:rsidR="00080169" w:rsidRPr="00EE5ED9" w:rsidRDefault="001D59AC" w:rsidP="001D59AC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CC09C8" w:rsidP="00B40786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APRESENTAÇÃO DA DISCIPLINA E DO PLANO DE ENSINO</w:t>
            </w:r>
          </w:p>
        </w:tc>
      </w:tr>
      <w:tr w:rsidR="009D3EA0" w:rsidRPr="009D3EA0" w:rsidTr="002350CF">
        <w:trPr>
          <w:jc w:val="center"/>
        </w:trPr>
        <w:tc>
          <w:tcPr>
            <w:tcW w:w="950" w:type="dxa"/>
          </w:tcPr>
          <w:p w:rsidR="00080169" w:rsidRPr="00EE5ED9" w:rsidRDefault="00D329BC" w:rsidP="009D3EA0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</w:t>
            </w:r>
            <w:r w:rsidR="009D3EA0" w:rsidRPr="00EE5ED9">
              <w:rPr>
                <w:rFonts w:ascii="Arial" w:eastAsia="Times New Roman" w:hAnsi="Arial" w:cs="Arial"/>
                <w:lang w:eastAsia="pt-BR"/>
              </w:rPr>
              <w:t>2</w:t>
            </w:r>
            <w:r w:rsidR="00B40786" w:rsidRPr="00EE5ED9">
              <w:rPr>
                <w:rFonts w:ascii="Arial" w:eastAsia="Times New Roman" w:hAnsi="Arial" w:cs="Arial"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lang w:eastAsia="pt-BR"/>
              </w:rPr>
              <w:t>abr</w:t>
            </w:r>
          </w:p>
        </w:tc>
        <w:tc>
          <w:tcPr>
            <w:tcW w:w="1811" w:type="dxa"/>
          </w:tcPr>
          <w:p w:rsidR="00080169" w:rsidRPr="00EE5ED9" w:rsidRDefault="001D59AC" w:rsidP="001D59AC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Presencial</w:t>
            </w:r>
            <w:r w:rsidRPr="00EE5ED9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5300" w:type="dxa"/>
          </w:tcPr>
          <w:p w:rsidR="00DA7FCA" w:rsidRPr="00EE5ED9" w:rsidRDefault="00DA7FCA" w:rsidP="00D5058F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hAnsi="Arial" w:cs="Arial"/>
              </w:rPr>
              <w:t xml:space="preserve">Sobre </w:t>
            </w:r>
            <w:r w:rsidRPr="00EE5ED9">
              <w:rPr>
                <w:rFonts w:ascii="Arial" w:hAnsi="Arial" w:cs="Arial"/>
                <w:i/>
              </w:rPr>
              <w:t>Categorias</w:t>
            </w:r>
            <w:r w:rsidRPr="00EE5ED9">
              <w:rPr>
                <w:rFonts w:ascii="Arial" w:hAnsi="Arial" w:cs="Arial"/>
              </w:rPr>
              <w:t xml:space="preserve"> e </w:t>
            </w:r>
            <w:r w:rsidRPr="00EE5ED9">
              <w:rPr>
                <w:rFonts w:ascii="Arial" w:hAnsi="Arial" w:cs="Arial"/>
                <w:i/>
              </w:rPr>
              <w:t>Conceitos</w:t>
            </w:r>
            <w:r w:rsidRPr="00EE5ED9">
              <w:rPr>
                <w:rFonts w:ascii="Arial" w:hAnsi="Arial" w:cs="Arial"/>
              </w:rPr>
              <w:t>.</w:t>
            </w:r>
          </w:p>
          <w:p w:rsidR="00080169" w:rsidRPr="00EE5ED9" w:rsidRDefault="003523C3" w:rsidP="003523C3">
            <w:pPr>
              <w:jc w:val="both"/>
            </w:pPr>
            <w:r w:rsidRPr="00EE5ED9">
              <w:rPr>
                <w:rFonts w:ascii="Arial" w:hAnsi="Arial" w:cs="Arial"/>
              </w:rPr>
              <w:t xml:space="preserve">Sobre a </w:t>
            </w:r>
            <w:r w:rsidRPr="00EE5ED9">
              <w:rPr>
                <w:rFonts w:ascii="Arial" w:hAnsi="Arial" w:cs="Arial"/>
              </w:rPr>
              <w:t xml:space="preserve">crítica </w:t>
            </w:r>
            <w:r w:rsidRPr="00EE5ED9">
              <w:rPr>
                <w:rFonts w:ascii="Arial" w:hAnsi="Arial" w:cs="Arial"/>
              </w:rPr>
              <w:t>marxiana ao método da Economia Política</w:t>
            </w:r>
            <w:r w:rsidRPr="00EE5ED9">
              <w:t>.</w:t>
            </w:r>
          </w:p>
        </w:tc>
      </w:tr>
      <w:tr w:rsidR="009D3EA0" w:rsidRPr="009D3EA0" w:rsidTr="002350CF">
        <w:trPr>
          <w:jc w:val="center"/>
        </w:trPr>
        <w:tc>
          <w:tcPr>
            <w:tcW w:w="950" w:type="dxa"/>
          </w:tcPr>
          <w:p w:rsidR="00080169" w:rsidRPr="00EE5ED9" w:rsidRDefault="009D3EA0" w:rsidP="009D3EA0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25</w:t>
            </w:r>
            <w:r w:rsidR="00805421" w:rsidRPr="00EE5ED9">
              <w:rPr>
                <w:rFonts w:ascii="Arial" w:eastAsia="Times New Roman" w:hAnsi="Arial" w:cs="Arial"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lang w:eastAsia="pt-BR"/>
              </w:rPr>
              <w:t>abr</w:t>
            </w:r>
          </w:p>
        </w:tc>
        <w:tc>
          <w:tcPr>
            <w:tcW w:w="1811" w:type="dxa"/>
          </w:tcPr>
          <w:p w:rsidR="00080169" w:rsidRPr="00EE5ED9" w:rsidRDefault="001D59AC" w:rsidP="001D59AC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Presencial</w:t>
            </w:r>
            <w:r w:rsidRPr="00EE5ED9">
              <w:rPr>
                <w:rFonts w:ascii="Arial" w:eastAsia="Times New Roman" w:hAnsi="Arial" w:cs="Arial"/>
                <w:lang w:eastAsia="pt-BR"/>
              </w:rPr>
              <w:t xml:space="preserve"> </w:t>
            </w:r>
          </w:p>
        </w:tc>
        <w:tc>
          <w:tcPr>
            <w:tcW w:w="5300" w:type="dxa"/>
          </w:tcPr>
          <w:p w:rsidR="00080169" w:rsidRPr="00EE5ED9" w:rsidRDefault="00023052" w:rsidP="00023052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hAnsi="Arial" w:cs="Arial"/>
              </w:rPr>
              <w:t xml:space="preserve">1) </w:t>
            </w:r>
            <w:r w:rsidR="007918A3" w:rsidRPr="00EE5ED9">
              <w:rPr>
                <w:rFonts w:ascii="Arial" w:hAnsi="Arial" w:cs="Arial"/>
              </w:rPr>
              <w:t>A</w:t>
            </w:r>
            <w:r w:rsidR="007918A3" w:rsidRPr="00EE5ED9">
              <w:rPr>
                <w:rFonts w:ascii="Arial" w:hAnsi="Arial" w:cs="Arial"/>
              </w:rPr>
              <w:t xml:space="preserve"> Mercadoria...</w:t>
            </w:r>
            <w:r w:rsidR="007918A3" w:rsidRPr="00EE5ED9">
              <w:rPr>
                <w:rFonts w:ascii="Arial" w:hAnsi="Arial" w:cs="Arial"/>
              </w:rPr>
              <w:t xml:space="preserve"> </w:t>
            </w:r>
            <w:r w:rsidRPr="00EE5ED9">
              <w:rPr>
                <w:rFonts w:ascii="Arial" w:hAnsi="Arial" w:cs="Arial"/>
              </w:rPr>
              <w:t>(livro “O capital”)</w:t>
            </w:r>
            <w:r w:rsidR="003523C3" w:rsidRPr="00EE5ED9">
              <w:rPr>
                <w:rFonts w:ascii="Arial" w:hAnsi="Arial" w:cs="Arial"/>
              </w:rPr>
              <w:t xml:space="preserve">: </w:t>
            </w:r>
          </w:p>
          <w:p w:rsidR="00023052" w:rsidRPr="00EE5ED9" w:rsidRDefault="00023052" w:rsidP="00023052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hAnsi="Arial" w:cs="Arial"/>
              </w:rPr>
              <w:t xml:space="preserve">1.1) </w:t>
            </w:r>
            <w:r w:rsidRPr="00EE5ED9">
              <w:rPr>
                <w:rFonts w:ascii="Arial" w:eastAsia="Times New Roman" w:hAnsi="Arial" w:cs="Arial"/>
                <w:lang w:eastAsia="pt-BR"/>
              </w:rPr>
              <w:t>Os dois fatores da mercadoria: valor-de-uso e valor (substância e quantidade de valor)</w:t>
            </w:r>
            <w:r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9D3EA0" w:rsidRPr="009D3EA0" w:rsidTr="002350CF">
        <w:trPr>
          <w:jc w:val="center"/>
        </w:trPr>
        <w:tc>
          <w:tcPr>
            <w:tcW w:w="950" w:type="dxa"/>
          </w:tcPr>
          <w:p w:rsidR="00080169" w:rsidRPr="00EE5ED9" w:rsidRDefault="009D3EA0" w:rsidP="009D3EA0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29</w:t>
            </w:r>
            <w:r w:rsidR="00805421" w:rsidRPr="00EE5ED9">
              <w:rPr>
                <w:rFonts w:ascii="Arial" w:eastAsia="Times New Roman" w:hAnsi="Arial" w:cs="Arial"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lang w:eastAsia="pt-BR"/>
              </w:rPr>
              <w:t>abr</w:t>
            </w:r>
          </w:p>
        </w:tc>
        <w:tc>
          <w:tcPr>
            <w:tcW w:w="1811" w:type="dxa"/>
          </w:tcPr>
          <w:p w:rsidR="00080169" w:rsidRPr="00EE5ED9" w:rsidRDefault="001D59AC" w:rsidP="001D59AC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Presencial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5300" w:type="dxa"/>
          </w:tcPr>
          <w:p w:rsidR="00080169" w:rsidRPr="00EE5ED9" w:rsidRDefault="00023052" w:rsidP="003523C3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hAnsi="Arial" w:cs="Arial"/>
              </w:rPr>
              <w:t xml:space="preserve">1.2) </w:t>
            </w:r>
            <w:r w:rsidRPr="00EE5ED9">
              <w:rPr>
                <w:rFonts w:ascii="Arial" w:eastAsia="Times New Roman" w:hAnsi="Arial" w:cs="Arial"/>
                <w:lang w:eastAsia="pt-BR"/>
              </w:rPr>
              <w:t>O duplo caráter do trabalho materializado na mercadoria</w:t>
            </w:r>
            <w:r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37256B" w:rsidRPr="0037256B" w:rsidTr="002350CF">
        <w:trPr>
          <w:jc w:val="center"/>
        </w:trPr>
        <w:tc>
          <w:tcPr>
            <w:tcW w:w="950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02</w:t>
            </w:r>
            <w:r w:rsidR="00805421" w:rsidRPr="00EE5ED9">
              <w:rPr>
                <w:rFonts w:ascii="Arial" w:eastAsia="Times New Roman" w:hAnsi="Arial" w:cs="Arial"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lang w:eastAsia="pt-BR"/>
              </w:rPr>
              <w:t>mai</w:t>
            </w:r>
          </w:p>
        </w:tc>
        <w:tc>
          <w:tcPr>
            <w:tcW w:w="1811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023052" w:rsidP="007355D0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hAnsi="Arial" w:cs="Arial"/>
              </w:rPr>
              <w:t xml:space="preserve">1.3) </w:t>
            </w:r>
            <w:r w:rsidRPr="00EE5ED9">
              <w:rPr>
                <w:rFonts w:ascii="Arial" w:eastAsia="Times New Roman" w:hAnsi="Arial" w:cs="Arial"/>
                <w:lang w:eastAsia="pt-BR"/>
              </w:rPr>
              <w:t>A forma do valor ou valor-de-troca;</w:t>
            </w:r>
          </w:p>
        </w:tc>
      </w:tr>
      <w:tr w:rsidR="0037256B" w:rsidRPr="0037256B" w:rsidTr="002350CF">
        <w:trPr>
          <w:jc w:val="center"/>
        </w:trPr>
        <w:tc>
          <w:tcPr>
            <w:tcW w:w="950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</w:t>
            </w:r>
            <w:r w:rsidR="00B31212" w:rsidRPr="00EE5ED9">
              <w:rPr>
                <w:rFonts w:ascii="Arial" w:eastAsia="Times New Roman" w:hAnsi="Arial" w:cs="Arial"/>
                <w:bCs/>
                <w:lang w:eastAsia="pt-BR"/>
              </w:rPr>
              <w:t>6/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mai</w:t>
            </w:r>
          </w:p>
        </w:tc>
        <w:tc>
          <w:tcPr>
            <w:tcW w:w="1811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5300" w:type="dxa"/>
          </w:tcPr>
          <w:p w:rsidR="00080169" w:rsidRPr="00EE5ED9" w:rsidRDefault="00B17D15" w:rsidP="00B17D1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1.4) A forma simples, singular ou fortuita do valor;</w:t>
            </w:r>
          </w:p>
          <w:p w:rsidR="00A62F81" w:rsidRPr="00EE5ED9" w:rsidRDefault="00A62F81" w:rsidP="00B17D1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1.4.1) A Forma total ou extensiva do valor;</w:t>
            </w:r>
          </w:p>
        </w:tc>
      </w:tr>
      <w:tr w:rsidR="0037256B" w:rsidRPr="0037256B" w:rsidTr="002350CF">
        <w:trPr>
          <w:jc w:val="center"/>
        </w:trPr>
        <w:tc>
          <w:tcPr>
            <w:tcW w:w="950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09</w:t>
            </w:r>
            <w:r w:rsidR="00B31212" w:rsidRPr="00EE5ED9">
              <w:rPr>
                <w:rFonts w:ascii="Arial" w:eastAsia="Times New Roman" w:hAnsi="Arial" w:cs="Arial"/>
                <w:bCs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mai</w:t>
            </w:r>
          </w:p>
        </w:tc>
        <w:tc>
          <w:tcPr>
            <w:tcW w:w="1811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B17D15" w:rsidP="00B17D15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 xml:space="preserve">1.4.2) A </w:t>
            </w:r>
            <w:r w:rsidRPr="00EE5ED9">
              <w:rPr>
                <w:rFonts w:ascii="Arial" w:eastAsia="Times New Roman" w:hAnsi="Arial" w:cs="Arial"/>
                <w:lang w:eastAsia="pt-BR"/>
              </w:rPr>
              <w:t>Forma ge</w:t>
            </w:r>
            <w:r w:rsidRPr="00EE5ED9">
              <w:rPr>
                <w:rFonts w:ascii="Arial" w:eastAsia="Times New Roman" w:hAnsi="Arial" w:cs="Arial"/>
                <w:lang w:eastAsia="pt-BR"/>
              </w:rPr>
              <w:t>ral do valor;</w:t>
            </w:r>
          </w:p>
        </w:tc>
      </w:tr>
      <w:tr w:rsidR="0037256B" w:rsidRPr="0037256B" w:rsidTr="002350CF">
        <w:trPr>
          <w:jc w:val="center"/>
        </w:trPr>
        <w:tc>
          <w:tcPr>
            <w:tcW w:w="950" w:type="dxa"/>
          </w:tcPr>
          <w:p w:rsidR="00080169" w:rsidRPr="00EE5ED9" w:rsidRDefault="0037256B" w:rsidP="0028236A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1</w:t>
            </w:r>
            <w:r w:rsidR="00B31212" w:rsidRPr="00EE5ED9">
              <w:rPr>
                <w:rFonts w:ascii="Arial" w:eastAsia="Times New Roman" w:hAnsi="Arial" w:cs="Arial"/>
                <w:bCs/>
                <w:lang w:eastAsia="pt-BR"/>
              </w:rPr>
              <w:t>3/</w:t>
            </w:r>
            <w:r w:rsidR="0028236A" w:rsidRPr="00EE5ED9">
              <w:rPr>
                <w:rFonts w:ascii="Arial" w:eastAsia="Times New Roman" w:hAnsi="Arial" w:cs="Arial"/>
                <w:bCs/>
                <w:lang w:eastAsia="pt-BR"/>
              </w:rPr>
              <w:t>mai</w:t>
            </w:r>
          </w:p>
        </w:tc>
        <w:tc>
          <w:tcPr>
            <w:tcW w:w="1811" w:type="dxa"/>
          </w:tcPr>
          <w:p w:rsidR="00080169" w:rsidRPr="00EE5ED9" w:rsidRDefault="0037256B" w:rsidP="0037256B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A62F81" w:rsidP="00B17D15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 xml:space="preserve">1.4.3) A </w:t>
            </w:r>
            <w:r w:rsidRPr="00EE5ED9">
              <w:rPr>
                <w:rFonts w:ascii="Arial" w:eastAsia="Times New Roman" w:hAnsi="Arial" w:cs="Arial"/>
                <w:lang w:eastAsia="pt-BR"/>
              </w:rPr>
              <w:t>Forma dinheiro do valor.</w:t>
            </w:r>
          </w:p>
        </w:tc>
      </w:tr>
      <w:tr w:rsidR="00915A05" w:rsidRPr="00915A05" w:rsidTr="002350CF">
        <w:trPr>
          <w:jc w:val="center"/>
        </w:trPr>
        <w:tc>
          <w:tcPr>
            <w:tcW w:w="950" w:type="dxa"/>
          </w:tcPr>
          <w:p w:rsidR="006537DC" w:rsidRPr="00EE5ED9" w:rsidRDefault="00915A05" w:rsidP="00071F26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16/mai</w:t>
            </w:r>
          </w:p>
        </w:tc>
        <w:tc>
          <w:tcPr>
            <w:tcW w:w="1811" w:type="dxa"/>
          </w:tcPr>
          <w:p w:rsidR="006537DC" w:rsidRPr="00EE5ED9" w:rsidRDefault="009379DB" w:rsidP="00107180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A62F81" w:rsidP="001D5AD7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1.5) O Fetichismo da mercadoria: seu segredo.</w:t>
            </w:r>
          </w:p>
        </w:tc>
      </w:tr>
      <w:tr w:rsidR="00915A05" w:rsidRPr="00915A05" w:rsidTr="002350CF">
        <w:trPr>
          <w:jc w:val="center"/>
        </w:trPr>
        <w:tc>
          <w:tcPr>
            <w:tcW w:w="950" w:type="dxa"/>
          </w:tcPr>
          <w:p w:rsidR="00976779" w:rsidRPr="00EE5ED9" w:rsidRDefault="00915A05" w:rsidP="00071F26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20/mai</w:t>
            </w:r>
          </w:p>
        </w:tc>
        <w:tc>
          <w:tcPr>
            <w:tcW w:w="1811" w:type="dxa"/>
          </w:tcPr>
          <w:p w:rsidR="00080169" w:rsidRPr="00EE5ED9" w:rsidRDefault="009379DB" w:rsidP="003D7D07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hAnsi="Arial" w:cs="Arial"/>
              </w:rPr>
              <w:t xml:space="preserve">2) O Dinheiro... (livro “O capital”): </w:t>
            </w:r>
          </w:p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hAnsi="Arial" w:cs="Arial"/>
              </w:rPr>
              <w:t xml:space="preserve">2.1) 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O dinheiro ou a circulação das mercadorias...</w:t>
            </w:r>
          </w:p>
          <w:p w:rsidR="00080169" w:rsidRPr="00EE5ED9" w:rsidRDefault="001A3E93" w:rsidP="001A3E93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2.1.1)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 xml:space="preserve"> Medida dos valores;</w:t>
            </w:r>
          </w:p>
        </w:tc>
      </w:tr>
      <w:tr w:rsidR="00915A05" w:rsidRPr="00915A05" w:rsidTr="002350CF">
        <w:trPr>
          <w:jc w:val="center"/>
        </w:trPr>
        <w:tc>
          <w:tcPr>
            <w:tcW w:w="950" w:type="dxa"/>
          </w:tcPr>
          <w:p w:rsidR="00080169" w:rsidRPr="00EE5ED9" w:rsidRDefault="00915A05" w:rsidP="00071F26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23/mai</w:t>
            </w:r>
          </w:p>
        </w:tc>
        <w:tc>
          <w:tcPr>
            <w:tcW w:w="1811" w:type="dxa"/>
          </w:tcPr>
          <w:p w:rsidR="00080169" w:rsidRPr="00EE5ED9" w:rsidRDefault="009379DB" w:rsidP="00107180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080169" w:rsidRPr="00EE5ED9" w:rsidRDefault="001A3E93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 xml:space="preserve">2.1.2) 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Meio de circulação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 xml:space="preserve"> (I)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A62F81" w:rsidRPr="00915A05" w:rsidTr="002350CF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27/mai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 xml:space="preserve">2.1.2) 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Meio de circulação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 xml:space="preserve"> (II)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A62F81" w:rsidRPr="00915A05" w:rsidTr="002350CF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30/mai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 xml:space="preserve">2.1.3) 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Dinheiro.</w:t>
            </w:r>
          </w:p>
        </w:tc>
      </w:tr>
      <w:tr w:rsidR="00A62F81" w:rsidRPr="00915A05" w:rsidTr="002350CF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03/jun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PROVA P1.</w:t>
            </w:r>
          </w:p>
        </w:tc>
      </w:tr>
      <w:tr w:rsidR="00A62F81" w:rsidRPr="00915A05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06/jun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Resultado da P1 e REVISÃO PARA REC.</w:t>
            </w:r>
          </w:p>
        </w:tc>
      </w:tr>
      <w:tr w:rsidR="00A62F81" w:rsidRPr="00915A05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10/jun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REC</w:t>
            </w:r>
          </w:p>
        </w:tc>
      </w:tr>
      <w:tr w:rsidR="00A62F81" w:rsidRPr="002E5D64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13/jun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 xml:space="preserve">2.2) 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A trans</w:t>
            </w:r>
            <w:r w:rsidR="001A3E93" w:rsidRPr="00EE5ED9">
              <w:rPr>
                <w:rFonts w:ascii="Arial" w:eastAsia="Times New Roman" w:hAnsi="Arial" w:cs="Arial"/>
                <w:bCs/>
                <w:lang w:eastAsia="pt-BR"/>
              </w:rPr>
              <w:t>formação do dinheiro em capital</w:t>
            </w:r>
            <w:r w:rsidRPr="00EE5ED9">
              <w:rPr>
                <w:rFonts w:ascii="Arial" w:eastAsia="Times New Roman" w:hAnsi="Arial" w:cs="Arial"/>
                <w:lang w:eastAsia="pt-BR"/>
              </w:rPr>
              <w:t>:</w:t>
            </w:r>
            <w:r w:rsidRPr="00B17D15">
              <w:rPr>
                <w:rFonts w:ascii="Arial" w:eastAsia="Times New Roman" w:hAnsi="Arial" w:cs="Arial"/>
                <w:lang w:eastAsia="pt-BR"/>
              </w:rPr>
              <w:br/>
            </w:r>
            <w:r w:rsidR="001A3E93" w:rsidRPr="00EE5ED9">
              <w:rPr>
                <w:rFonts w:ascii="Arial" w:eastAsia="Times New Roman" w:hAnsi="Arial" w:cs="Arial"/>
                <w:lang w:eastAsia="pt-BR"/>
              </w:rPr>
              <w:t>2.2.1</w:t>
            </w:r>
            <w:r w:rsidRPr="00EE5ED9">
              <w:rPr>
                <w:rFonts w:ascii="Arial" w:eastAsia="Times New Roman" w:hAnsi="Arial" w:cs="Arial"/>
                <w:lang w:eastAsia="pt-BR"/>
              </w:rPr>
              <w:t>) A fórmula gera</w:t>
            </w:r>
            <w:r w:rsidR="001A3E93" w:rsidRPr="00EE5ED9">
              <w:rPr>
                <w:rFonts w:ascii="Arial" w:eastAsia="Times New Roman" w:hAnsi="Arial" w:cs="Arial"/>
                <w:lang w:eastAsia="pt-BR"/>
              </w:rPr>
              <w:t>l do capital</w:t>
            </w:r>
            <w:r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A62F81" w:rsidRPr="002E5D64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17/jun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A62F81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2.2.2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) As contradições da fórmula gera</w:t>
            </w:r>
            <w:r w:rsidRPr="00EE5ED9">
              <w:rPr>
                <w:rFonts w:ascii="Arial" w:eastAsia="Times New Roman" w:hAnsi="Arial" w:cs="Arial"/>
                <w:lang w:eastAsia="pt-BR"/>
              </w:rPr>
              <w:t>l do capital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;</w:t>
            </w:r>
          </w:p>
        </w:tc>
      </w:tr>
      <w:tr w:rsidR="00A62F81" w:rsidRPr="002E5D64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20/jun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2.2.3</w:t>
            </w:r>
            <w:r w:rsidR="00A62F81" w:rsidRPr="00EE5ED9">
              <w:rPr>
                <w:rFonts w:ascii="Arial" w:eastAsia="Times New Roman" w:hAnsi="Arial" w:cs="Arial"/>
                <w:lang w:eastAsia="pt-BR"/>
              </w:rPr>
              <w:t>) A compra e a venda da força</w:t>
            </w:r>
            <w:r w:rsidRPr="00EE5ED9">
              <w:rPr>
                <w:rFonts w:ascii="Arial" w:eastAsia="Times New Roman" w:hAnsi="Arial" w:cs="Arial"/>
                <w:lang w:eastAsia="pt-BR"/>
              </w:rPr>
              <w:t>-de-trabalho.</w:t>
            </w:r>
          </w:p>
        </w:tc>
      </w:tr>
      <w:tr w:rsidR="00A62F81" w:rsidRPr="002E5D64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24/jun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A62F81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2.3)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A conversão do capital-mercadoria e do capital-dinheiro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em capital comercial e capital financeiro</w:t>
            </w:r>
            <w:r w:rsidRPr="00EE5ED9">
              <w:rPr>
                <w:rFonts w:ascii="Arial" w:hAnsi="Arial" w:cs="Arial"/>
              </w:rPr>
              <w:br/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como formas do 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capital mercantil:</w:t>
            </w:r>
          </w:p>
        </w:tc>
      </w:tr>
      <w:tr w:rsidR="00A62F81" w:rsidRPr="002E5D64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27/jun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hAnsi="Arial" w:cs="Arial"/>
                <w:iCs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2.3.1)</w:t>
            </w:r>
            <w:r w:rsidR="00A62F81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O </w:t>
            </w:r>
            <w:r w:rsidR="00A62F81" w:rsidRPr="00EE5ED9">
              <w:rPr>
                <w:rStyle w:val="fontstyle31"/>
                <w:rFonts w:ascii="Arial" w:hAnsi="Arial" w:cs="Arial"/>
                <w:i w:val="0"/>
                <w:color w:val="auto"/>
                <w:sz w:val="22"/>
                <w:szCs w:val="22"/>
              </w:rPr>
              <w:t>Capital Comercial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– a </w:t>
            </w:r>
            <w:r w:rsidR="00A62F81"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Capital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 xml:space="preserve"> </w:t>
            </w:r>
            <w:r w:rsidR="00A62F81"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produtor de juros: capital usurário e capita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l mercantil</w:t>
            </w:r>
            <w:r w:rsidR="00A62F81"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;</w:t>
            </w:r>
          </w:p>
        </w:tc>
      </w:tr>
      <w:tr w:rsidR="00A62F81" w:rsidRPr="009379DB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01/jul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2.3.2) </w:t>
            </w:r>
            <w:r w:rsidR="00A62F81"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O Capital Financeiro</w:t>
            </w:r>
            <w:r w:rsidRPr="00EE5ED9">
              <w:rPr>
                <w:rStyle w:val="fontstyle01"/>
                <w:rFonts w:ascii="Arial" w:hAnsi="Arial" w:cs="Arial"/>
                <w:i/>
                <w:color w:val="auto"/>
                <w:sz w:val="22"/>
                <w:szCs w:val="22"/>
              </w:rPr>
              <w:t>;</w:t>
            </w:r>
          </w:p>
        </w:tc>
      </w:tr>
      <w:tr w:rsidR="00A62F81" w:rsidRPr="009379DB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04/jul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2.4)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Divisão do lucr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o em juro e lucro de empresário –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O capital produtor de juro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s:</w:t>
            </w:r>
          </w:p>
        </w:tc>
      </w:tr>
      <w:tr w:rsidR="00A62F81" w:rsidRPr="009379DB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08/jul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1A3E93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2.4.1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="00A62F81"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O Capital Produtor de Juros</w:t>
            </w:r>
            <w:r w:rsidR="00A62F81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</w:tc>
      </w:tr>
      <w:tr w:rsidR="00A62F81" w:rsidRPr="009379DB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11/jul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CB1B9C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.4.2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Repartição do Lucro</w:t>
            </w:r>
            <w:r w:rsidRPr="00EE5ED9">
              <w:rPr>
                <w:rStyle w:val="fontstyle01"/>
                <w:rFonts w:ascii="Arial" w:hAnsi="Arial" w:cs="Arial"/>
                <w:i/>
                <w:color w:val="auto"/>
                <w:sz w:val="22"/>
                <w:szCs w:val="22"/>
              </w:rPr>
              <w:t xml:space="preserve">.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Taxa de Juro. Taxa “Natural” de</w:t>
            </w:r>
            <w:r w:rsidR="00CB1B9C" w:rsidRPr="00EE5ED9">
              <w:rPr>
                <w:rFonts w:ascii="Arial" w:hAnsi="Arial" w:cs="Arial"/>
              </w:rPr>
              <w:t xml:space="preserve"> 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Juro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;</w:t>
            </w:r>
          </w:p>
        </w:tc>
      </w:tr>
      <w:tr w:rsidR="00A62F81" w:rsidRPr="0057306A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15/jul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.4.3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Crédito e Capital Fictício</w:t>
            </w:r>
            <w:r w:rsidRPr="00EE5ED9">
              <w:rPr>
                <w:rStyle w:val="fontstyle01"/>
                <w:rFonts w:ascii="Arial" w:hAnsi="Arial" w:cs="Arial"/>
                <w:i/>
                <w:color w:val="auto"/>
                <w:sz w:val="22"/>
                <w:szCs w:val="22"/>
              </w:rPr>
              <w:t>;</w:t>
            </w:r>
          </w:p>
        </w:tc>
      </w:tr>
      <w:tr w:rsidR="00A62F81" w:rsidRPr="0057306A" w:rsidTr="00EE59B4">
        <w:trPr>
          <w:trHeight w:val="70"/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18/jul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CB1B9C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.4.4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Acumulação de Capital-Dinheiro</w:t>
            </w:r>
            <w:r w:rsidRPr="00EE5ED9">
              <w:rPr>
                <w:rStyle w:val="fontstyle01"/>
                <w:rFonts w:ascii="Arial" w:hAnsi="Arial" w:cs="Arial"/>
                <w:i/>
                <w:color w:val="auto"/>
                <w:sz w:val="22"/>
                <w:szCs w:val="22"/>
              </w:rPr>
              <w:t>: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s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ua influência na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 </w:t>
            </w: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Taxa de Juros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, e;</w:t>
            </w:r>
          </w:p>
        </w:tc>
      </w:tr>
      <w:tr w:rsidR="00A62F81" w:rsidRPr="0057306A" w:rsidTr="00C80C78">
        <w:trPr>
          <w:jc w:val="center"/>
        </w:trPr>
        <w:tc>
          <w:tcPr>
            <w:tcW w:w="950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22/jul</w:t>
            </w:r>
          </w:p>
        </w:tc>
        <w:tc>
          <w:tcPr>
            <w:tcW w:w="1811" w:type="dxa"/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</w:tcPr>
          <w:p w:rsidR="00A62F81" w:rsidRPr="00EE5ED9" w:rsidRDefault="00A62F81" w:rsidP="001A3E93">
            <w:pPr>
              <w:jc w:val="both"/>
              <w:rPr>
                <w:rFonts w:ascii="Arial" w:hAnsi="Arial" w:cs="Arial"/>
              </w:rPr>
            </w:pPr>
            <w:r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2</w:t>
            </w:r>
            <w:r w:rsidR="001A3E93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>.4.5</w:t>
            </w:r>
            <w:r w:rsidR="00CB1B9C" w:rsidRPr="00EE5ED9">
              <w:rPr>
                <w:rStyle w:val="fontstyle01"/>
                <w:rFonts w:ascii="Arial" w:hAnsi="Arial" w:cs="Arial"/>
                <w:color w:val="auto"/>
                <w:sz w:val="22"/>
                <w:szCs w:val="22"/>
              </w:rPr>
              <w:t xml:space="preserve">) </w:t>
            </w:r>
            <w:r w:rsidRPr="00EE5ED9">
              <w:rPr>
                <w:rStyle w:val="fontstyle21"/>
                <w:rFonts w:ascii="Arial" w:hAnsi="Arial" w:cs="Arial"/>
                <w:i w:val="0"/>
                <w:color w:val="auto"/>
                <w:sz w:val="22"/>
                <w:szCs w:val="22"/>
              </w:rPr>
              <w:t>Papel do Crédito na Produção Capitalista</w:t>
            </w:r>
            <w:r w:rsidR="00CB1B9C" w:rsidRPr="00EE5ED9">
              <w:rPr>
                <w:rStyle w:val="fontstyle01"/>
                <w:rFonts w:ascii="Arial" w:hAnsi="Arial" w:cs="Arial"/>
                <w:i/>
                <w:color w:val="auto"/>
                <w:sz w:val="22"/>
                <w:szCs w:val="22"/>
              </w:rPr>
              <w:t>.</w:t>
            </w:r>
          </w:p>
        </w:tc>
      </w:tr>
      <w:tr w:rsidR="00A62F81" w:rsidRPr="0057306A" w:rsidTr="002C0060">
        <w:trPr>
          <w:jc w:val="center"/>
        </w:trPr>
        <w:tc>
          <w:tcPr>
            <w:tcW w:w="950" w:type="dxa"/>
            <w:tcBorders>
              <w:bottom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25/jul</w:t>
            </w:r>
          </w:p>
        </w:tc>
        <w:tc>
          <w:tcPr>
            <w:tcW w:w="1811" w:type="dxa"/>
            <w:tcBorders>
              <w:bottom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  <w:tcBorders>
              <w:bottom w:val="single" w:sz="4" w:space="0" w:color="auto"/>
            </w:tcBorders>
          </w:tcPr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PROVA P2</w:t>
            </w:r>
          </w:p>
        </w:tc>
      </w:tr>
      <w:tr w:rsidR="00A62F81" w:rsidRPr="0057306A" w:rsidTr="002C0060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29/jul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Resultado da P2 e REVISÃO PARA REC</w:t>
            </w:r>
          </w:p>
        </w:tc>
      </w:tr>
      <w:tr w:rsidR="00EE5ED9" w:rsidRPr="00EE5ED9" w:rsidTr="00772E37">
        <w:trPr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01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/</w:t>
            </w:r>
            <w:r w:rsidRPr="00EE5ED9">
              <w:rPr>
                <w:rFonts w:ascii="Arial" w:eastAsia="Times New Roman" w:hAnsi="Arial" w:cs="Arial"/>
                <w:bCs/>
                <w:lang w:eastAsia="pt-BR"/>
              </w:rPr>
              <w:t>ago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F81" w:rsidRPr="00EE5ED9" w:rsidRDefault="00A62F81" w:rsidP="00A62F81">
            <w:pPr>
              <w:jc w:val="center"/>
              <w:rPr>
                <w:rFonts w:ascii="Arial" w:eastAsia="Times New Roman" w:hAnsi="Arial" w:cs="Arial"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bCs/>
                <w:lang w:eastAsia="pt-BR"/>
              </w:rPr>
              <w:t>Presencial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2F81" w:rsidRPr="00EE5ED9" w:rsidRDefault="00A62F81" w:rsidP="00A62F81">
            <w:pPr>
              <w:jc w:val="both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EE5ED9">
              <w:rPr>
                <w:rFonts w:ascii="Arial" w:eastAsia="Times New Roman" w:hAnsi="Arial" w:cs="Arial"/>
                <w:lang w:eastAsia="pt-BR"/>
              </w:rPr>
              <w:t>REC</w:t>
            </w:r>
          </w:p>
        </w:tc>
      </w:tr>
    </w:tbl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010"/>
      </w:tblGrid>
      <w:tr w:rsidR="00FD1250" w:rsidRPr="004C4963" w:rsidTr="009D27B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250" w:rsidRPr="00CB1B9C" w:rsidRDefault="00CB1B9C" w:rsidP="00CB1B9C">
            <w:pPr>
              <w:spacing w:after="0" w:line="240" w:lineRule="auto"/>
              <w:rPr>
                <w:rFonts w:ascii="Arial" w:eastAsia="Times New Roman" w:hAnsi="Arial" w:cs="Arial"/>
                <w:lang w:eastAsia="pt-BR"/>
              </w:rPr>
            </w:pPr>
            <w:r w:rsidRPr="00CB1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lastRenderedPageBreak/>
              <w:t>8</w:t>
            </w:r>
            <w:r w:rsidR="00783A18" w:rsidRPr="00CB1B9C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. BIBLIOGRAFIA</w:t>
            </w:r>
          </w:p>
        </w:tc>
      </w:tr>
      <w:tr w:rsidR="00FD1250" w:rsidRPr="004C4963" w:rsidTr="009D27B9">
        <w:trPr>
          <w:jc w:val="center"/>
        </w:trPr>
        <w:tc>
          <w:tcPr>
            <w:tcW w:w="8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973B26" w:rsidRDefault="00973B26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CB1B9C" w:rsidRDefault="00CB1B9C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br/>
              <w:t xml:space="preserve">BOTTOMORE, T.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Dicionário do pensamento marxista</w:t>
            </w:r>
            <w:r w:rsidRPr="00CB1B9C">
              <w:rPr>
                <w:rFonts w:ascii="Arial" w:hAnsi="Arial" w:cs="Arial"/>
                <w:color w:val="000000"/>
              </w:rPr>
              <w:t>. Rio de Janeiro, Jorge Zahar Editor, 2001.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CB1B9C" w:rsidRDefault="00973B26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ENGELS, F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A Origem da Família, da Propriedade Privada e do Estado</w:t>
            </w:r>
            <w:r w:rsidR="00CB1B9C" w:rsidRPr="00CB1B9C">
              <w:rPr>
                <w:rFonts w:ascii="Arial" w:hAnsi="Arial" w:cs="Arial"/>
                <w:color w:val="000000"/>
              </w:rPr>
              <w:t>. (Div. Edits.)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CB1B9C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t xml:space="preserve">_____.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Anti-Duhring</w:t>
            </w:r>
            <w:r w:rsidRPr="00CB1B9C">
              <w:rPr>
                <w:rFonts w:ascii="Arial" w:hAnsi="Arial" w:cs="Arial"/>
                <w:color w:val="000000"/>
              </w:rPr>
              <w:t>. Paz e Terra: São Paulo, 1977.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973B26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LANGE, O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Moderna Economia Política</w:t>
            </w:r>
            <w:r w:rsidR="00CB1B9C" w:rsidRPr="00CB1B9C">
              <w:rPr>
                <w:rFonts w:ascii="Arial" w:hAnsi="Arial" w:cs="Arial"/>
                <w:color w:val="000000"/>
              </w:rPr>
              <w:t>: problemas gerais. Rio de Janeiro. Editora Fundo de Cultura,</w:t>
            </w:r>
            <w:r w:rsidR="00EE5ED9">
              <w:rPr>
                <w:rFonts w:ascii="Arial" w:hAnsi="Arial" w:cs="Arial"/>
                <w:color w:val="000000"/>
              </w:rPr>
              <w:t xml:space="preserve"> </w:t>
            </w:r>
            <w:r w:rsidR="00CB1B9C" w:rsidRPr="00CB1B9C">
              <w:rPr>
                <w:rFonts w:ascii="Arial" w:hAnsi="Arial" w:cs="Arial"/>
                <w:color w:val="000000"/>
              </w:rPr>
              <w:t>1986.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973B26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MARX, K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>
              <w:rPr>
                <w:rFonts w:ascii="Arial" w:hAnsi="Arial" w:cs="Arial"/>
                <w:color w:val="000000"/>
              </w:rPr>
              <w:t xml:space="preserve">H. </w:t>
            </w:r>
            <w:r w:rsidR="00EE5ED9" w:rsidRPr="00CB1B9C">
              <w:rPr>
                <w:rFonts w:ascii="Arial" w:hAnsi="Arial" w:cs="Arial"/>
                <w:b/>
                <w:bCs/>
                <w:color w:val="000000"/>
              </w:rPr>
              <w:t>Para a Crítica da Economia Política</w:t>
            </w:r>
            <w:r w:rsidR="00EE5ED9" w:rsidRPr="00CB1B9C">
              <w:rPr>
                <w:rFonts w:ascii="Arial" w:hAnsi="Arial" w:cs="Arial"/>
                <w:color w:val="000000"/>
              </w:rPr>
              <w:t>. São Paulo: Abril Cultural, 1982.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__________.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Contribuição à Crítica da Economia Política</w:t>
            </w:r>
            <w:r w:rsidR="00CB1B9C" w:rsidRPr="00CB1B9C">
              <w:rPr>
                <w:rFonts w:ascii="Arial" w:hAnsi="Arial" w:cs="Arial"/>
                <w:color w:val="000000"/>
              </w:rPr>
              <w:t>. São Paulo: Martins Fontes, 1983.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t xml:space="preserve">__________.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O Capital</w:t>
            </w:r>
            <w:r w:rsidRPr="00CB1B9C">
              <w:rPr>
                <w:rFonts w:ascii="Arial" w:hAnsi="Arial" w:cs="Arial"/>
                <w:color w:val="000000"/>
              </w:rPr>
              <w:t>: Crítica da Economia Política. L.3, v.5. São Paulo: Difel, 1985.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CB1B9C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t xml:space="preserve">__________.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O Capital</w:t>
            </w:r>
            <w:r w:rsidRPr="00CB1B9C">
              <w:rPr>
                <w:rFonts w:ascii="Arial" w:hAnsi="Arial" w:cs="Arial"/>
                <w:color w:val="000000"/>
              </w:rPr>
              <w:t>: Crítica da Economia Política. L.1, v.1. São Paulo: Nova Cultural, 1996.</w:t>
            </w:r>
          </w:p>
          <w:p w:rsidR="00EE5ED9" w:rsidRDefault="00EE5ED9" w:rsidP="009D27B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D1250" w:rsidRPr="00CB1B9C" w:rsidRDefault="00CB1B9C" w:rsidP="009D27B9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pt-BR"/>
              </w:rPr>
            </w:pPr>
            <w:r w:rsidRPr="00CB1B9C">
              <w:rPr>
                <w:rFonts w:ascii="Arial" w:hAnsi="Arial" w:cs="Arial"/>
                <w:color w:val="000000"/>
              </w:rPr>
              <w:t xml:space="preserve">__________. </w:t>
            </w:r>
          </w:p>
          <w:p w:rsidR="00EE5ED9" w:rsidRDefault="00CB1B9C" w:rsidP="00CB1B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t>MARX, K</w:t>
            </w:r>
            <w:r w:rsidR="00EE5ED9">
              <w:rPr>
                <w:rFonts w:ascii="Arial" w:hAnsi="Arial" w:cs="Arial"/>
                <w:color w:val="000000"/>
              </w:rPr>
              <w:t>.</w:t>
            </w:r>
            <w:r w:rsidR="00973B26">
              <w:rPr>
                <w:rFonts w:ascii="Arial" w:hAnsi="Arial" w:cs="Arial"/>
                <w:color w:val="000000"/>
              </w:rPr>
              <w:t>; ENGELS, F</w:t>
            </w:r>
            <w:r w:rsidRPr="00CB1B9C">
              <w:rPr>
                <w:rFonts w:ascii="Arial" w:hAnsi="Arial" w:cs="Arial"/>
                <w:color w:val="000000"/>
              </w:rPr>
              <w:t xml:space="preserve">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A ideologia alemã</w:t>
            </w:r>
            <w:r w:rsidRPr="00CB1B9C">
              <w:rPr>
                <w:rFonts w:ascii="Arial" w:hAnsi="Arial" w:cs="Arial"/>
                <w:color w:val="000000"/>
              </w:rPr>
              <w:t>. São Paulo: Boitempo, 2007.</w:t>
            </w:r>
            <w:r w:rsidRPr="00CB1B9C">
              <w:rPr>
                <w:rFonts w:ascii="Arial" w:hAnsi="Arial" w:cs="Arial"/>
                <w:color w:val="000000"/>
              </w:rPr>
              <w:br/>
            </w:r>
          </w:p>
          <w:p w:rsidR="00EE5ED9" w:rsidRDefault="00EE5ED9" w:rsidP="00CB1B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B1B9C">
              <w:rPr>
                <w:rFonts w:ascii="Arial" w:hAnsi="Arial" w:cs="Arial"/>
                <w:color w:val="000000"/>
              </w:rPr>
              <w:t xml:space="preserve">MESZÁROS, I. </w:t>
            </w:r>
            <w:r w:rsidRPr="00CB1B9C">
              <w:rPr>
                <w:rFonts w:ascii="Arial" w:hAnsi="Arial" w:cs="Arial"/>
                <w:b/>
                <w:bCs/>
                <w:color w:val="000000"/>
              </w:rPr>
              <w:t>Para além do capital</w:t>
            </w:r>
            <w:r w:rsidRPr="00CB1B9C">
              <w:rPr>
                <w:rFonts w:ascii="Arial" w:hAnsi="Arial" w:cs="Arial"/>
                <w:color w:val="000000"/>
              </w:rPr>
              <w:t>. São Paulo, Boitempo, 2002.</w:t>
            </w:r>
          </w:p>
          <w:p w:rsidR="00EE5ED9" w:rsidRDefault="00EE5ED9" w:rsidP="00CB1B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EE5ED9" w:rsidRDefault="00EE5ED9" w:rsidP="00CB1B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__________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O poder da ideologia</w:t>
            </w:r>
            <w:r w:rsidR="00CB1B9C" w:rsidRPr="00CB1B9C">
              <w:rPr>
                <w:rFonts w:ascii="Arial" w:hAnsi="Arial" w:cs="Arial"/>
                <w:color w:val="000000"/>
              </w:rPr>
              <w:t>. São Paulo, Boitempo, 2004.</w:t>
            </w:r>
            <w:r w:rsidR="00CB1B9C" w:rsidRPr="00CB1B9C">
              <w:rPr>
                <w:rFonts w:ascii="Arial" w:hAnsi="Arial" w:cs="Arial"/>
                <w:color w:val="000000"/>
              </w:rPr>
              <w:br/>
            </w:r>
            <w:r w:rsidR="00CB1B9C" w:rsidRPr="00CB1B9C">
              <w:rPr>
                <w:rFonts w:ascii="Arial" w:hAnsi="Arial" w:cs="Arial"/>
                <w:color w:val="000000"/>
              </w:rPr>
              <w:br/>
            </w:r>
            <w:r w:rsidR="00973B26">
              <w:rPr>
                <w:rFonts w:ascii="Arial" w:hAnsi="Arial" w:cs="Arial"/>
                <w:color w:val="000000"/>
              </w:rPr>
              <w:t>ROSDOLSKY, R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Gênese e estrutura de O Capital de Karl Marx</w:t>
            </w:r>
            <w:r w:rsidR="00CB1B9C" w:rsidRPr="00CB1B9C">
              <w:rPr>
                <w:rFonts w:ascii="Arial" w:hAnsi="Arial" w:cs="Arial"/>
                <w:color w:val="000000"/>
              </w:rPr>
              <w:t>. São Paulo, Contraponto, 2001.</w:t>
            </w:r>
          </w:p>
          <w:p w:rsidR="00EE5ED9" w:rsidRDefault="00EE5ED9" w:rsidP="00CB1B9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FD1250" w:rsidRPr="00CB1B9C" w:rsidRDefault="00973B26" w:rsidP="00CB1B9C">
            <w:pPr>
              <w:spacing w:after="0" w:line="24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</w:rPr>
              <w:t>RUBIN, I</w:t>
            </w:r>
            <w:r w:rsidR="00CB1B9C" w:rsidRPr="00CB1B9C">
              <w:rPr>
                <w:rFonts w:ascii="Arial" w:hAnsi="Arial" w:cs="Arial"/>
                <w:color w:val="000000"/>
              </w:rPr>
              <w:t xml:space="preserve">. </w:t>
            </w:r>
            <w:r w:rsidR="00CB1B9C" w:rsidRPr="00CB1B9C">
              <w:rPr>
                <w:rFonts w:ascii="Arial" w:hAnsi="Arial" w:cs="Arial"/>
                <w:b/>
                <w:bCs/>
                <w:color w:val="000000"/>
              </w:rPr>
              <w:t>A Teoria Marxista do Valor</w:t>
            </w:r>
            <w:r w:rsidR="00CB1B9C" w:rsidRPr="00CB1B9C">
              <w:rPr>
                <w:rFonts w:ascii="Arial" w:hAnsi="Arial" w:cs="Arial"/>
                <w:color w:val="000000"/>
              </w:rPr>
              <w:t>. Ed. Brasiliense, 1980.</w:t>
            </w:r>
          </w:p>
        </w:tc>
      </w:tr>
    </w:tbl>
    <w:p w:rsidR="00FD1250" w:rsidRDefault="00FD1250" w:rsidP="007441C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D1250" w:rsidSect="00E268C2">
      <w:pgSz w:w="11906" w:h="16838"/>
      <w:pgMar w:top="1440" w:right="1043" w:bottom="1440" w:left="10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6FA" w:rsidRDefault="00E776FA" w:rsidP="006021F0">
      <w:pPr>
        <w:spacing w:after="0" w:line="240" w:lineRule="auto"/>
      </w:pPr>
      <w:r>
        <w:separator/>
      </w:r>
    </w:p>
  </w:endnote>
  <w:endnote w:type="continuationSeparator" w:id="0">
    <w:p w:rsidR="00E776FA" w:rsidRDefault="00E776FA" w:rsidP="0060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6FA" w:rsidRDefault="00E776FA" w:rsidP="006021F0">
      <w:pPr>
        <w:spacing w:after="0" w:line="240" w:lineRule="auto"/>
      </w:pPr>
      <w:r>
        <w:separator/>
      </w:r>
    </w:p>
  </w:footnote>
  <w:footnote w:type="continuationSeparator" w:id="0">
    <w:p w:rsidR="00E776FA" w:rsidRDefault="00E776FA" w:rsidP="0060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3230E"/>
    <w:multiLevelType w:val="multilevel"/>
    <w:tmpl w:val="37FE9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5C678D"/>
    <w:multiLevelType w:val="multilevel"/>
    <w:tmpl w:val="BB649614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35" w:hanging="13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35" w:hanging="133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5" w:hanging="133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A6A46E1"/>
    <w:multiLevelType w:val="hybridMultilevel"/>
    <w:tmpl w:val="EA4625B0"/>
    <w:lvl w:ilvl="0" w:tplc="417A58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6454"/>
    <w:multiLevelType w:val="hybridMultilevel"/>
    <w:tmpl w:val="CF5C9842"/>
    <w:lvl w:ilvl="0" w:tplc="4258BB4C">
      <w:start w:val="3"/>
      <w:numFmt w:val="decimal"/>
      <w:lvlText w:val="%1"/>
      <w:lvlJc w:val="left"/>
      <w:pPr>
        <w:ind w:left="1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15" w:hanging="360"/>
      </w:pPr>
    </w:lvl>
    <w:lvl w:ilvl="2" w:tplc="0416001B" w:tentative="1">
      <w:start w:val="1"/>
      <w:numFmt w:val="lowerRoman"/>
      <w:lvlText w:val="%3."/>
      <w:lvlJc w:val="right"/>
      <w:pPr>
        <w:ind w:left="3135" w:hanging="180"/>
      </w:pPr>
    </w:lvl>
    <w:lvl w:ilvl="3" w:tplc="0416000F" w:tentative="1">
      <w:start w:val="1"/>
      <w:numFmt w:val="decimal"/>
      <w:lvlText w:val="%4."/>
      <w:lvlJc w:val="left"/>
      <w:pPr>
        <w:ind w:left="3855" w:hanging="360"/>
      </w:pPr>
    </w:lvl>
    <w:lvl w:ilvl="4" w:tplc="04160019" w:tentative="1">
      <w:start w:val="1"/>
      <w:numFmt w:val="lowerLetter"/>
      <w:lvlText w:val="%5."/>
      <w:lvlJc w:val="left"/>
      <w:pPr>
        <w:ind w:left="4575" w:hanging="360"/>
      </w:pPr>
    </w:lvl>
    <w:lvl w:ilvl="5" w:tplc="0416001B" w:tentative="1">
      <w:start w:val="1"/>
      <w:numFmt w:val="lowerRoman"/>
      <w:lvlText w:val="%6."/>
      <w:lvlJc w:val="right"/>
      <w:pPr>
        <w:ind w:left="5295" w:hanging="180"/>
      </w:pPr>
    </w:lvl>
    <w:lvl w:ilvl="6" w:tplc="0416000F" w:tentative="1">
      <w:start w:val="1"/>
      <w:numFmt w:val="decimal"/>
      <w:lvlText w:val="%7."/>
      <w:lvlJc w:val="left"/>
      <w:pPr>
        <w:ind w:left="6015" w:hanging="360"/>
      </w:pPr>
    </w:lvl>
    <w:lvl w:ilvl="7" w:tplc="04160019" w:tentative="1">
      <w:start w:val="1"/>
      <w:numFmt w:val="lowerLetter"/>
      <w:lvlText w:val="%8."/>
      <w:lvlJc w:val="left"/>
      <w:pPr>
        <w:ind w:left="6735" w:hanging="360"/>
      </w:pPr>
    </w:lvl>
    <w:lvl w:ilvl="8" w:tplc="0416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4E571B7F"/>
    <w:multiLevelType w:val="hybridMultilevel"/>
    <w:tmpl w:val="609EEE78"/>
    <w:lvl w:ilvl="0" w:tplc="8042F43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976A4"/>
    <w:multiLevelType w:val="multilevel"/>
    <w:tmpl w:val="72FCA42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99B5AC0"/>
    <w:multiLevelType w:val="hybridMultilevel"/>
    <w:tmpl w:val="8E6AF1BC"/>
    <w:lvl w:ilvl="0" w:tplc="417A58A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EC9"/>
    <w:rsid w:val="00002DB9"/>
    <w:rsid w:val="000034A6"/>
    <w:rsid w:val="00003783"/>
    <w:rsid w:val="000040D2"/>
    <w:rsid w:val="00010F05"/>
    <w:rsid w:val="0001633D"/>
    <w:rsid w:val="000213CF"/>
    <w:rsid w:val="00023052"/>
    <w:rsid w:val="0002582C"/>
    <w:rsid w:val="000306C2"/>
    <w:rsid w:val="00042113"/>
    <w:rsid w:val="00043F44"/>
    <w:rsid w:val="000569EC"/>
    <w:rsid w:val="000663D4"/>
    <w:rsid w:val="00071F26"/>
    <w:rsid w:val="00077581"/>
    <w:rsid w:val="00080169"/>
    <w:rsid w:val="00081692"/>
    <w:rsid w:val="00083F93"/>
    <w:rsid w:val="00087B82"/>
    <w:rsid w:val="00087CAD"/>
    <w:rsid w:val="00094E45"/>
    <w:rsid w:val="000B216D"/>
    <w:rsid w:val="000B67D4"/>
    <w:rsid w:val="000C19DB"/>
    <w:rsid w:val="000D39C3"/>
    <w:rsid w:val="000D7401"/>
    <w:rsid w:val="000E50FC"/>
    <w:rsid w:val="000E61E0"/>
    <w:rsid w:val="000F14AB"/>
    <w:rsid w:val="000F3ABB"/>
    <w:rsid w:val="000F4590"/>
    <w:rsid w:val="000F489F"/>
    <w:rsid w:val="000F5DA3"/>
    <w:rsid w:val="00103800"/>
    <w:rsid w:val="00104924"/>
    <w:rsid w:val="00104EB9"/>
    <w:rsid w:val="00111CE8"/>
    <w:rsid w:val="0011564C"/>
    <w:rsid w:val="001215D5"/>
    <w:rsid w:val="00127E27"/>
    <w:rsid w:val="00131100"/>
    <w:rsid w:val="00132F92"/>
    <w:rsid w:val="0013667C"/>
    <w:rsid w:val="00136F5C"/>
    <w:rsid w:val="00140FE8"/>
    <w:rsid w:val="0014344A"/>
    <w:rsid w:val="00147B53"/>
    <w:rsid w:val="00151347"/>
    <w:rsid w:val="00155759"/>
    <w:rsid w:val="00162B46"/>
    <w:rsid w:val="001633E9"/>
    <w:rsid w:val="00171756"/>
    <w:rsid w:val="00172F2E"/>
    <w:rsid w:val="00176455"/>
    <w:rsid w:val="00184F1D"/>
    <w:rsid w:val="00195D29"/>
    <w:rsid w:val="001A33EC"/>
    <w:rsid w:val="001A3E93"/>
    <w:rsid w:val="001B00D7"/>
    <w:rsid w:val="001B147D"/>
    <w:rsid w:val="001B48D9"/>
    <w:rsid w:val="001B51F2"/>
    <w:rsid w:val="001C1BCE"/>
    <w:rsid w:val="001C2F0E"/>
    <w:rsid w:val="001C3E08"/>
    <w:rsid w:val="001D59AC"/>
    <w:rsid w:val="001D5AD7"/>
    <w:rsid w:val="001E04EE"/>
    <w:rsid w:val="001E1D09"/>
    <w:rsid w:val="001F422C"/>
    <w:rsid w:val="001F5F33"/>
    <w:rsid w:val="001F6BFA"/>
    <w:rsid w:val="00215B35"/>
    <w:rsid w:val="00216AFA"/>
    <w:rsid w:val="00220583"/>
    <w:rsid w:val="0022124D"/>
    <w:rsid w:val="00221685"/>
    <w:rsid w:val="002350CF"/>
    <w:rsid w:val="002361D1"/>
    <w:rsid w:val="00240A4B"/>
    <w:rsid w:val="0024148D"/>
    <w:rsid w:val="002421EC"/>
    <w:rsid w:val="002455FF"/>
    <w:rsid w:val="0025255C"/>
    <w:rsid w:val="002637F0"/>
    <w:rsid w:val="00264955"/>
    <w:rsid w:val="00264E23"/>
    <w:rsid w:val="002708A0"/>
    <w:rsid w:val="00271483"/>
    <w:rsid w:val="00272A93"/>
    <w:rsid w:val="00273BA7"/>
    <w:rsid w:val="0028236A"/>
    <w:rsid w:val="00282517"/>
    <w:rsid w:val="00284F23"/>
    <w:rsid w:val="00285A5A"/>
    <w:rsid w:val="00285E17"/>
    <w:rsid w:val="002A5943"/>
    <w:rsid w:val="002B626E"/>
    <w:rsid w:val="002C0060"/>
    <w:rsid w:val="002C16F7"/>
    <w:rsid w:val="002C2AAB"/>
    <w:rsid w:val="002C2C38"/>
    <w:rsid w:val="002C2CE2"/>
    <w:rsid w:val="002C3F8C"/>
    <w:rsid w:val="002C4C41"/>
    <w:rsid w:val="002D36DA"/>
    <w:rsid w:val="002D5EEF"/>
    <w:rsid w:val="002D7498"/>
    <w:rsid w:val="002E5A26"/>
    <w:rsid w:val="002E5D64"/>
    <w:rsid w:val="003020F2"/>
    <w:rsid w:val="00312076"/>
    <w:rsid w:val="0031469D"/>
    <w:rsid w:val="0032605A"/>
    <w:rsid w:val="00332C47"/>
    <w:rsid w:val="003410AA"/>
    <w:rsid w:val="0034371F"/>
    <w:rsid w:val="00344577"/>
    <w:rsid w:val="003503C9"/>
    <w:rsid w:val="003523C3"/>
    <w:rsid w:val="003530D5"/>
    <w:rsid w:val="00354D9E"/>
    <w:rsid w:val="003556D1"/>
    <w:rsid w:val="00366D50"/>
    <w:rsid w:val="00367672"/>
    <w:rsid w:val="0037256B"/>
    <w:rsid w:val="0037550B"/>
    <w:rsid w:val="00382C9D"/>
    <w:rsid w:val="00383DC5"/>
    <w:rsid w:val="00392864"/>
    <w:rsid w:val="00393161"/>
    <w:rsid w:val="003A0603"/>
    <w:rsid w:val="003A639A"/>
    <w:rsid w:val="003B18E9"/>
    <w:rsid w:val="003B2DAE"/>
    <w:rsid w:val="003B4E13"/>
    <w:rsid w:val="003C0FF4"/>
    <w:rsid w:val="003D117C"/>
    <w:rsid w:val="003D21B9"/>
    <w:rsid w:val="003D3B95"/>
    <w:rsid w:val="003D7D07"/>
    <w:rsid w:val="003E3ABC"/>
    <w:rsid w:val="003F15C2"/>
    <w:rsid w:val="003F6D13"/>
    <w:rsid w:val="00402419"/>
    <w:rsid w:val="00417F50"/>
    <w:rsid w:val="00420BCE"/>
    <w:rsid w:val="00422649"/>
    <w:rsid w:val="00425006"/>
    <w:rsid w:val="00425E5E"/>
    <w:rsid w:val="0044016F"/>
    <w:rsid w:val="004434A1"/>
    <w:rsid w:val="00444467"/>
    <w:rsid w:val="0044487E"/>
    <w:rsid w:val="00444AD2"/>
    <w:rsid w:val="0044545A"/>
    <w:rsid w:val="00453B06"/>
    <w:rsid w:val="00454050"/>
    <w:rsid w:val="0045550C"/>
    <w:rsid w:val="00467379"/>
    <w:rsid w:val="00485AEA"/>
    <w:rsid w:val="004860A3"/>
    <w:rsid w:val="0049050E"/>
    <w:rsid w:val="0049279D"/>
    <w:rsid w:val="004A4543"/>
    <w:rsid w:val="004A79FE"/>
    <w:rsid w:val="004B55DE"/>
    <w:rsid w:val="004B71AF"/>
    <w:rsid w:val="004C2C92"/>
    <w:rsid w:val="004C4963"/>
    <w:rsid w:val="004C722B"/>
    <w:rsid w:val="004D1629"/>
    <w:rsid w:val="004D7780"/>
    <w:rsid w:val="004E22B3"/>
    <w:rsid w:val="004F1FD1"/>
    <w:rsid w:val="004F5AEA"/>
    <w:rsid w:val="005000ED"/>
    <w:rsid w:val="00500384"/>
    <w:rsid w:val="00501791"/>
    <w:rsid w:val="00501BAF"/>
    <w:rsid w:val="00506EDA"/>
    <w:rsid w:val="00514112"/>
    <w:rsid w:val="00514918"/>
    <w:rsid w:val="00515678"/>
    <w:rsid w:val="00517269"/>
    <w:rsid w:val="00530461"/>
    <w:rsid w:val="00542DF1"/>
    <w:rsid w:val="005526AF"/>
    <w:rsid w:val="005526F4"/>
    <w:rsid w:val="00565A09"/>
    <w:rsid w:val="0057306A"/>
    <w:rsid w:val="005743FA"/>
    <w:rsid w:val="00575471"/>
    <w:rsid w:val="005762D9"/>
    <w:rsid w:val="005779A4"/>
    <w:rsid w:val="00577DFD"/>
    <w:rsid w:val="0058048C"/>
    <w:rsid w:val="005908D1"/>
    <w:rsid w:val="00594D26"/>
    <w:rsid w:val="00595F06"/>
    <w:rsid w:val="00596095"/>
    <w:rsid w:val="005969E7"/>
    <w:rsid w:val="005B1557"/>
    <w:rsid w:val="005B307D"/>
    <w:rsid w:val="005B7174"/>
    <w:rsid w:val="005B72AA"/>
    <w:rsid w:val="005D428B"/>
    <w:rsid w:val="005D5BAD"/>
    <w:rsid w:val="005D61E2"/>
    <w:rsid w:val="005E18D4"/>
    <w:rsid w:val="005E1C3D"/>
    <w:rsid w:val="005E235C"/>
    <w:rsid w:val="005E6875"/>
    <w:rsid w:val="005F1DF0"/>
    <w:rsid w:val="00600262"/>
    <w:rsid w:val="006011D5"/>
    <w:rsid w:val="006021F0"/>
    <w:rsid w:val="00604A77"/>
    <w:rsid w:val="00605C55"/>
    <w:rsid w:val="00606D1A"/>
    <w:rsid w:val="006104AD"/>
    <w:rsid w:val="006108CB"/>
    <w:rsid w:val="0062754D"/>
    <w:rsid w:val="006335E5"/>
    <w:rsid w:val="00634733"/>
    <w:rsid w:val="00640EB2"/>
    <w:rsid w:val="00641AE3"/>
    <w:rsid w:val="006421EF"/>
    <w:rsid w:val="006432C0"/>
    <w:rsid w:val="006537DC"/>
    <w:rsid w:val="006625BD"/>
    <w:rsid w:val="00663A59"/>
    <w:rsid w:val="00664763"/>
    <w:rsid w:val="006711B4"/>
    <w:rsid w:val="006806AF"/>
    <w:rsid w:val="00686D82"/>
    <w:rsid w:val="00692EB1"/>
    <w:rsid w:val="006A0BA2"/>
    <w:rsid w:val="006A2949"/>
    <w:rsid w:val="006A493B"/>
    <w:rsid w:val="006A672E"/>
    <w:rsid w:val="006B300F"/>
    <w:rsid w:val="006C5B11"/>
    <w:rsid w:val="006C7474"/>
    <w:rsid w:val="006D4FA3"/>
    <w:rsid w:val="006F21A0"/>
    <w:rsid w:val="006F52B4"/>
    <w:rsid w:val="007041A1"/>
    <w:rsid w:val="007060BD"/>
    <w:rsid w:val="00710149"/>
    <w:rsid w:val="007119B5"/>
    <w:rsid w:val="00713F81"/>
    <w:rsid w:val="0071669F"/>
    <w:rsid w:val="00717430"/>
    <w:rsid w:val="007317F3"/>
    <w:rsid w:val="0073466B"/>
    <w:rsid w:val="007355D0"/>
    <w:rsid w:val="00736AB4"/>
    <w:rsid w:val="00743203"/>
    <w:rsid w:val="007441CF"/>
    <w:rsid w:val="00751A61"/>
    <w:rsid w:val="007526E1"/>
    <w:rsid w:val="007546E0"/>
    <w:rsid w:val="00754C17"/>
    <w:rsid w:val="00766246"/>
    <w:rsid w:val="007663D9"/>
    <w:rsid w:val="00781251"/>
    <w:rsid w:val="00783A18"/>
    <w:rsid w:val="00783DD3"/>
    <w:rsid w:val="007870A8"/>
    <w:rsid w:val="007872DB"/>
    <w:rsid w:val="00787442"/>
    <w:rsid w:val="007918A3"/>
    <w:rsid w:val="007947A5"/>
    <w:rsid w:val="007948E2"/>
    <w:rsid w:val="00795E43"/>
    <w:rsid w:val="00796789"/>
    <w:rsid w:val="007970A0"/>
    <w:rsid w:val="007A3A4E"/>
    <w:rsid w:val="007B0CCB"/>
    <w:rsid w:val="007B7B59"/>
    <w:rsid w:val="007B7D44"/>
    <w:rsid w:val="007D4491"/>
    <w:rsid w:val="007D540F"/>
    <w:rsid w:val="007E40A8"/>
    <w:rsid w:val="007E6F9C"/>
    <w:rsid w:val="007E762D"/>
    <w:rsid w:val="007F03E4"/>
    <w:rsid w:val="007F1C4B"/>
    <w:rsid w:val="007F3181"/>
    <w:rsid w:val="007F38CA"/>
    <w:rsid w:val="008008BD"/>
    <w:rsid w:val="00800CD4"/>
    <w:rsid w:val="00801378"/>
    <w:rsid w:val="00805421"/>
    <w:rsid w:val="00817DB9"/>
    <w:rsid w:val="008214CB"/>
    <w:rsid w:val="00825014"/>
    <w:rsid w:val="00837372"/>
    <w:rsid w:val="00841B25"/>
    <w:rsid w:val="00857D44"/>
    <w:rsid w:val="00864876"/>
    <w:rsid w:val="00866B18"/>
    <w:rsid w:val="00867A1D"/>
    <w:rsid w:val="00874376"/>
    <w:rsid w:val="008745B5"/>
    <w:rsid w:val="00875686"/>
    <w:rsid w:val="00881ECE"/>
    <w:rsid w:val="00884145"/>
    <w:rsid w:val="00887B9A"/>
    <w:rsid w:val="00894429"/>
    <w:rsid w:val="008A07A7"/>
    <w:rsid w:val="008B3C0F"/>
    <w:rsid w:val="008C1E2B"/>
    <w:rsid w:val="008C5767"/>
    <w:rsid w:val="008C77D6"/>
    <w:rsid w:val="008D0633"/>
    <w:rsid w:val="008D49EC"/>
    <w:rsid w:val="008D7754"/>
    <w:rsid w:val="008E01C1"/>
    <w:rsid w:val="008E258E"/>
    <w:rsid w:val="008E71F2"/>
    <w:rsid w:val="008F79F4"/>
    <w:rsid w:val="00900695"/>
    <w:rsid w:val="0090185D"/>
    <w:rsid w:val="00904776"/>
    <w:rsid w:val="0090522E"/>
    <w:rsid w:val="009058F1"/>
    <w:rsid w:val="00907FDD"/>
    <w:rsid w:val="00915A05"/>
    <w:rsid w:val="00916E99"/>
    <w:rsid w:val="00921CD8"/>
    <w:rsid w:val="009226CB"/>
    <w:rsid w:val="00935E40"/>
    <w:rsid w:val="009379DB"/>
    <w:rsid w:val="009430FF"/>
    <w:rsid w:val="0094585A"/>
    <w:rsid w:val="009467C3"/>
    <w:rsid w:val="009474EA"/>
    <w:rsid w:val="0095416D"/>
    <w:rsid w:val="00960778"/>
    <w:rsid w:val="00963D65"/>
    <w:rsid w:val="00973B26"/>
    <w:rsid w:val="00976779"/>
    <w:rsid w:val="00976F75"/>
    <w:rsid w:val="009820C0"/>
    <w:rsid w:val="00985FB5"/>
    <w:rsid w:val="00990EF5"/>
    <w:rsid w:val="009912A2"/>
    <w:rsid w:val="009A3E21"/>
    <w:rsid w:val="009B49B8"/>
    <w:rsid w:val="009C0764"/>
    <w:rsid w:val="009C28BB"/>
    <w:rsid w:val="009C7778"/>
    <w:rsid w:val="009D3EA0"/>
    <w:rsid w:val="009D55A4"/>
    <w:rsid w:val="009E47F0"/>
    <w:rsid w:val="009E709F"/>
    <w:rsid w:val="009F04F9"/>
    <w:rsid w:val="009F1F87"/>
    <w:rsid w:val="009F2158"/>
    <w:rsid w:val="009F44C5"/>
    <w:rsid w:val="00A00588"/>
    <w:rsid w:val="00A13EC9"/>
    <w:rsid w:val="00A260BC"/>
    <w:rsid w:val="00A32883"/>
    <w:rsid w:val="00A3583B"/>
    <w:rsid w:val="00A376EB"/>
    <w:rsid w:val="00A43B58"/>
    <w:rsid w:val="00A44D3F"/>
    <w:rsid w:val="00A4558B"/>
    <w:rsid w:val="00A521E9"/>
    <w:rsid w:val="00A53BC8"/>
    <w:rsid w:val="00A60397"/>
    <w:rsid w:val="00A620F0"/>
    <w:rsid w:val="00A626E9"/>
    <w:rsid w:val="00A62F81"/>
    <w:rsid w:val="00A64650"/>
    <w:rsid w:val="00A7248C"/>
    <w:rsid w:val="00A75670"/>
    <w:rsid w:val="00A75956"/>
    <w:rsid w:val="00A75B9A"/>
    <w:rsid w:val="00A76D59"/>
    <w:rsid w:val="00A907AF"/>
    <w:rsid w:val="00A90962"/>
    <w:rsid w:val="00A94DAE"/>
    <w:rsid w:val="00A95B78"/>
    <w:rsid w:val="00A96686"/>
    <w:rsid w:val="00A972E4"/>
    <w:rsid w:val="00AA0CEE"/>
    <w:rsid w:val="00AA1326"/>
    <w:rsid w:val="00AA2107"/>
    <w:rsid w:val="00AA404A"/>
    <w:rsid w:val="00AB23DC"/>
    <w:rsid w:val="00AB524C"/>
    <w:rsid w:val="00AB7652"/>
    <w:rsid w:val="00AC3263"/>
    <w:rsid w:val="00AD43B3"/>
    <w:rsid w:val="00AE2029"/>
    <w:rsid w:val="00AE4733"/>
    <w:rsid w:val="00AE61D6"/>
    <w:rsid w:val="00AF29BC"/>
    <w:rsid w:val="00AF29BE"/>
    <w:rsid w:val="00AF315A"/>
    <w:rsid w:val="00AF535E"/>
    <w:rsid w:val="00AF7489"/>
    <w:rsid w:val="00B07CC0"/>
    <w:rsid w:val="00B148B1"/>
    <w:rsid w:val="00B16B36"/>
    <w:rsid w:val="00B17D15"/>
    <w:rsid w:val="00B212CC"/>
    <w:rsid w:val="00B252A6"/>
    <w:rsid w:val="00B272B6"/>
    <w:rsid w:val="00B31212"/>
    <w:rsid w:val="00B40786"/>
    <w:rsid w:val="00B41C3C"/>
    <w:rsid w:val="00B42E76"/>
    <w:rsid w:val="00B44431"/>
    <w:rsid w:val="00B50138"/>
    <w:rsid w:val="00B57E48"/>
    <w:rsid w:val="00B602CA"/>
    <w:rsid w:val="00B61FDC"/>
    <w:rsid w:val="00B64017"/>
    <w:rsid w:val="00B641AF"/>
    <w:rsid w:val="00B7156A"/>
    <w:rsid w:val="00B8109B"/>
    <w:rsid w:val="00B82632"/>
    <w:rsid w:val="00B85DC5"/>
    <w:rsid w:val="00B91026"/>
    <w:rsid w:val="00B96DEA"/>
    <w:rsid w:val="00BA30B3"/>
    <w:rsid w:val="00BB54EC"/>
    <w:rsid w:val="00BC632A"/>
    <w:rsid w:val="00BD1B32"/>
    <w:rsid w:val="00BE0A43"/>
    <w:rsid w:val="00BF1DDB"/>
    <w:rsid w:val="00C03DAE"/>
    <w:rsid w:val="00C05B93"/>
    <w:rsid w:val="00C10AC8"/>
    <w:rsid w:val="00C137AA"/>
    <w:rsid w:val="00C15949"/>
    <w:rsid w:val="00C22176"/>
    <w:rsid w:val="00C24090"/>
    <w:rsid w:val="00C24BD8"/>
    <w:rsid w:val="00C24FA8"/>
    <w:rsid w:val="00C258CD"/>
    <w:rsid w:val="00C305DB"/>
    <w:rsid w:val="00C323E8"/>
    <w:rsid w:val="00C3544A"/>
    <w:rsid w:val="00C36E1E"/>
    <w:rsid w:val="00C41A74"/>
    <w:rsid w:val="00C50461"/>
    <w:rsid w:val="00C5216A"/>
    <w:rsid w:val="00C53FED"/>
    <w:rsid w:val="00C54CF7"/>
    <w:rsid w:val="00C64129"/>
    <w:rsid w:val="00C65C54"/>
    <w:rsid w:val="00C66BF1"/>
    <w:rsid w:val="00C67EEB"/>
    <w:rsid w:val="00C7584B"/>
    <w:rsid w:val="00C777C6"/>
    <w:rsid w:val="00C9181D"/>
    <w:rsid w:val="00C94221"/>
    <w:rsid w:val="00C97DAA"/>
    <w:rsid w:val="00CA1915"/>
    <w:rsid w:val="00CA3CE4"/>
    <w:rsid w:val="00CA5462"/>
    <w:rsid w:val="00CB185A"/>
    <w:rsid w:val="00CB1B9C"/>
    <w:rsid w:val="00CB697C"/>
    <w:rsid w:val="00CC09C8"/>
    <w:rsid w:val="00CC2F1C"/>
    <w:rsid w:val="00CC40FE"/>
    <w:rsid w:val="00CC6338"/>
    <w:rsid w:val="00CD4569"/>
    <w:rsid w:val="00CD468F"/>
    <w:rsid w:val="00CD4E65"/>
    <w:rsid w:val="00CD6893"/>
    <w:rsid w:val="00CD7146"/>
    <w:rsid w:val="00CE01A1"/>
    <w:rsid w:val="00CE35E9"/>
    <w:rsid w:val="00CE3DE9"/>
    <w:rsid w:val="00CE4151"/>
    <w:rsid w:val="00CE5E3B"/>
    <w:rsid w:val="00CF43CB"/>
    <w:rsid w:val="00CF5EA0"/>
    <w:rsid w:val="00D02B8B"/>
    <w:rsid w:val="00D04CFD"/>
    <w:rsid w:val="00D07218"/>
    <w:rsid w:val="00D11000"/>
    <w:rsid w:val="00D17AFE"/>
    <w:rsid w:val="00D21BAA"/>
    <w:rsid w:val="00D273A1"/>
    <w:rsid w:val="00D27C9A"/>
    <w:rsid w:val="00D329BC"/>
    <w:rsid w:val="00D3347A"/>
    <w:rsid w:val="00D355C7"/>
    <w:rsid w:val="00D36710"/>
    <w:rsid w:val="00D4377D"/>
    <w:rsid w:val="00D5058F"/>
    <w:rsid w:val="00D5096C"/>
    <w:rsid w:val="00D51158"/>
    <w:rsid w:val="00D671D1"/>
    <w:rsid w:val="00D71205"/>
    <w:rsid w:val="00D74803"/>
    <w:rsid w:val="00D761ED"/>
    <w:rsid w:val="00D90E1A"/>
    <w:rsid w:val="00D927A1"/>
    <w:rsid w:val="00D9318A"/>
    <w:rsid w:val="00D9485C"/>
    <w:rsid w:val="00D973B0"/>
    <w:rsid w:val="00DA46E2"/>
    <w:rsid w:val="00DA7FCA"/>
    <w:rsid w:val="00DB1E71"/>
    <w:rsid w:val="00DC58B2"/>
    <w:rsid w:val="00DC5AC6"/>
    <w:rsid w:val="00DD5525"/>
    <w:rsid w:val="00DD586F"/>
    <w:rsid w:val="00DD608E"/>
    <w:rsid w:val="00DE2FF2"/>
    <w:rsid w:val="00DE5B88"/>
    <w:rsid w:val="00DF3ABA"/>
    <w:rsid w:val="00DF5578"/>
    <w:rsid w:val="00E017E8"/>
    <w:rsid w:val="00E0485E"/>
    <w:rsid w:val="00E05FE5"/>
    <w:rsid w:val="00E06A65"/>
    <w:rsid w:val="00E113D2"/>
    <w:rsid w:val="00E11BF5"/>
    <w:rsid w:val="00E13857"/>
    <w:rsid w:val="00E14C28"/>
    <w:rsid w:val="00E21DE1"/>
    <w:rsid w:val="00E22E41"/>
    <w:rsid w:val="00E25872"/>
    <w:rsid w:val="00E268C2"/>
    <w:rsid w:val="00E272F3"/>
    <w:rsid w:val="00E308B2"/>
    <w:rsid w:val="00E37068"/>
    <w:rsid w:val="00E41FA2"/>
    <w:rsid w:val="00E47665"/>
    <w:rsid w:val="00E47930"/>
    <w:rsid w:val="00E56117"/>
    <w:rsid w:val="00E61591"/>
    <w:rsid w:val="00E61B0D"/>
    <w:rsid w:val="00E63E7E"/>
    <w:rsid w:val="00E726BD"/>
    <w:rsid w:val="00E776FA"/>
    <w:rsid w:val="00E77CEF"/>
    <w:rsid w:val="00E86480"/>
    <w:rsid w:val="00E87889"/>
    <w:rsid w:val="00E87B62"/>
    <w:rsid w:val="00E95B24"/>
    <w:rsid w:val="00E95FFD"/>
    <w:rsid w:val="00EA3CF0"/>
    <w:rsid w:val="00EB3436"/>
    <w:rsid w:val="00EB352E"/>
    <w:rsid w:val="00EB6A3F"/>
    <w:rsid w:val="00EC363C"/>
    <w:rsid w:val="00EC5E56"/>
    <w:rsid w:val="00EC7CA7"/>
    <w:rsid w:val="00ED0D49"/>
    <w:rsid w:val="00ED622E"/>
    <w:rsid w:val="00EE4579"/>
    <w:rsid w:val="00EE59B4"/>
    <w:rsid w:val="00EE5B90"/>
    <w:rsid w:val="00EE5ED9"/>
    <w:rsid w:val="00EF0B6A"/>
    <w:rsid w:val="00F06067"/>
    <w:rsid w:val="00F16186"/>
    <w:rsid w:val="00F16D8E"/>
    <w:rsid w:val="00F2497B"/>
    <w:rsid w:val="00F27D40"/>
    <w:rsid w:val="00F33F91"/>
    <w:rsid w:val="00F35978"/>
    <w:rsid w:val="00F41F70"/>
    <w:rsid w:val="00F454C5"/>
    <w:rsid w:val="00F503D2"/>
    <w:rsid w:val="00F51894"/>
    <w:rsid w:val="00F547E3"/>
    <w:rsid w:val="00F57F90"/>
    <w:rsid w:val="00F674A9"/>
    <w:rsid w:val="00F772AB"/>
    <w:rsid w:val="00F80461"/>
    <w:rsid w:val="00F86EF1"/>
    <w:rsid w:val="00F87817"/>
    <w:rsid w:val="00F92699"/>
    <w:rsid w:val="00F9424D"/>
    <w:rsid w:val="00F95E17"/>
    <w:rsid w:val="00F96106"/>
    <w:rsid w:val="00F96533"/>
    <w:rsid w:val="00FA0951"/>
    <w:rsid w:val="00FA09CD"/>
    <w:rsid w:val="00FB0A37"/>
    <w:rsid w:val="00FB1B68"/>
    <w:rsid w:val="00FB6E27"/>
    <w:rsid w:val="00FC08C3"/>
    <w:rsid w:val="00FC1A14"/>
    <w:rsid w:val="00FC2503"/>
    <w:rsid w:val="00FC48A3"/>
    <w:rsid w:val="00FD1250"/>
    <w:rsid w:val="00FD4807"/>
    <w:rsid w:val="00FD775C"/>
    <w:rsid w:val="00FE0040"/>
    <w:rsid w:val="00FE1FDF"/>
    <w:rsid w:val="00FE2B07"/>
    <w:rsid w:val="00FE55CF"/>
    <w:rsid w:val="00FE7556"/>
    <w:rsid w:val="00FE77BE"/>
    <w:rsid w:val="00FE7A50"/>
    <w:rsid w:val="00FF3EE6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4A3FC9-3DEC-48AA-B526-46E3BE35C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BA30B3"/>
    <w:pPr>
      <w:keepNext/>
      <w:spacing w:before="240" w:after="6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val="pt-PT" w:eastAsia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rodap">
    <w:name w:val="footnote reference"/>
    <w:basedOn w:val="Fontepargpadro"/>
    <w:semiHidden/>
    <w:rsid w:val="006021F0"/>
    <w:rPr>
      <w:vertAlign w:val="superscript"/>
    </w:rPr>
  </w:style>
  <w:style w:type="character" w:customStyle="1" w:styleId="fontstyle01">
    <w:name w:val="fontstyle01"/>
    <w:basedOn w:val="Fontepargpadro"/>
    <w:rsid w:val="00D51158"/>
    <w:rPr>
      <w:rFonts w:ascii="Cambria" w:hAnsi="Cambria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Fontepargpadro"/>
    <w:rsid w:val="00D51158"/>
    <w:rPr>
      <w:rFonts w:ascii="Cambria" w:hAnsi="Cambria" w:hint="default"/>
      <w:b w:val="0"/>
      <w:bCs w:val="0"/>
      <w:i/>
      <w:iCs/>
      <w:color w:val="000000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2754D"/>
    <w:pPr>
      <w:ind w:left="720"/>
      <w:contextualSpacing/>
    </w:pPr>
  </w:style>
  <w:style w:type="character" w:customStyle="1" w:styleId="fontstyle11">
    <w:name w:val="fontstyle11"/>
    <w:basedOn w:val="Fontepargpadro"/>
    <w:rsid w:val="004D1629"/>
    <w:rPr>
      <w:rFonts w:ascii="Tahoma" w:hAnsi="Tahoma" w:cs="Tahoma" w:hint="default"/>
      <w:b w:val="0"/>
      <w:bCs w:val="0"/>
      <w:i w:val="0"/>
      <w:iCs w:val="0"/>
      <w:color w:val="007BC4"/>
      <w:sz w:val="46"/>
      <w:szCs w:val="4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2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F0E"/>
    <w:rPr>
      <w:rFonts w:ascii="Tahoma" w:hAnsi="Tahoma" w:cs="Tahoma"/>
      <w:sz w:val="16"/>
      <w:szCs w:val="16"/>
    </w:rPr>
  </w:style>
  <w:style w:type="character" w:customStyle="1" w:styleId="fontstyle31">
    <w:name w:val="fontstyle31"/>
    <w:basedOn w:val="Fontepargpadro"/>
    <w:rsid w:val="006625BD"/>
    <w:rPr>
      <w:rFonts w:ascii="Cambria" w:hAnsi="Cambria" w:hint="default"/>
      <w:b w:val="0"/>
      <w:bCs w:val="0"/>
      <w:i/>
      <w:iCs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BA30B3"/>
    <w:rPr>
      <w:rFonts w:ascii="Times New Roman" w:eastAsia="Times New Roman" w:hAnsi="Times New Roman" w:cs="Times New Roman"/>
      <w:b/>
      <w:sz w:val="28"/>
      <w:szCs w:val="20"/>
      <w:lang w:val="pt-PT" w:eastAsia="pt-PT"/>
    </w:rPr>
  </w:style>
  <w:style w:type="character" w:styleId="Hyperlink">
    <w:name w:val="Hyperlink"/>
    <w:uiPriority w:val="99"/>
    <w:rsid w:val="00BA30B3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80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text3">
    <w:name w:val="titletext3"/>
    <w:basedOn w:val="Fontepargpadro"/>
    <w:rsid w:val="00A90962"/>
  </w:style>
  <w:style w:type="character" w:styleId="HiperlinkVisitado">
    <w:name w:val="FollowedHyperlink"/>
    <w:basedOn w:val="Fontepargpadro"/>
    <w:uiPriority w:val="99"/>
    <w:semiHidden/>
    <w:unhideWhenUsed/>
    <w:rsid w:val="00A9096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E6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27646">
          <w:marLeft w:val="12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5</Pages>
  <Words>1531</Words>
  <Characters>8273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74</cp:revision>
  <cp:lastPrinted>2021-10-26T19:09:00Z</cp:lastPrinted>
  <dcterms:created xsi:type="dcterms:W3CDTF">2022-03-18T18:00:00Z</dcterms:created>
  <dcterms:modified xsi:type="dcterms:W3CDTF">2022-03-19T03:26:00Z</dcterms:modified>
</cp:coreProperties>
</file>